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1F2457" w14:textId="6EE56D5E" w:rsidR="00347479" w:rsidRPr="00D245A6" w:rsidRDefault="00347479" w:rsidP="00F023B9">
      <w:pPr>
        <w:pStyle w:val="ANEXO"/>
      </w:pPr>
      <w:bookmarkStart w:id="0" w:name="_Toc455072155"/>
      <w:bookmarkStart w:id="1" w:name="_Toc35952727"/>
      <w:bookmarkStart w:id="2" w:name="_Toc83143797"/>
      <w:bookmarkStart w:id="3" w:name="_Toc85191217"/>
      <w:bookmarkStart w:id="4" w:name="_Toc110528775"/>
      <w:bookmarkStart w:id="5" w:name="_Toc195727494"/>
      <w:r w:rsidRPr="00D245A6">
        <w:t>ANEXO 6</w:t>
      </w:r>
      <w:bookmarkEnd w:id="0"/>
      <w:bookmarkEnd w:id="1"/>
      <w:bookmarkEnd w:id="2"/>
      <w:bookmarkEnd w:id="3"/>
      <w:bookmarkEnd w:id="4"/>
      <w:bookmarkEnd w:id="5"/>
    </w:p>
    <w:p w14:paraId="0FDFC65B" w14:textId="77777777" w:rsidR="00347479" w:rsidRPr="00CC1493" w:rsidRDefault="00347479" w:rsidP="00347479">
      <w:pPr>
        <w:rPr>
          <w:lang w:val="pt-PT"/>
        </w:rPr>
      </w:pPr>
    </w:p>
    <w:p w14:paraId="16C958FE" w14:textId="77777777" w:rsidR="00347479" w:rsidRPr="005B0883" w:rsidRDefault="00347479" w:rsidP="00347479">
      <w:pPr>
        <w:spacing w:line="480" w:lineRule="auto"/>
        <w:ind w:left="142"/>
        <w:jc w:val="center"/>
        <w:rPr>
          <w:rFonts w:asciiTheme="minorHAnsi" w:hAnsiTheme="minorHAnsi" w:cstheme="minorHAnsi"/>
          <w:b/>
          <w:bCs/>
          <w:sz w:val="28"/>
          <w:szCs w:val="28"/>
          <w:lang w:val="pt-PT"/>
        </w:rPr>
      </w:pPr>
      <w:r w:rsidRPr="00865E37">
        <w:rPr>
          <w:rFonts w:asciiTheme="minorHAnsi" w:hAnsiTheme="minorHAnsi" w:cstheme="minorHAnsi"/>
          <w:b/>
          <w:bCs/>
          <w:sz w:val="28"/>
          <w:szCs w:val="28"/>
          <w:lang w:val="pt-PT"/>
        </w:rPr>
        <w:t xml:space="preserve">CONTRATO MODELO ENTRE BENEFICIÁRIO E PARTICIPANTES </w:t>
      </w:r>
    </w:p>
    <w:p w14:paraId="4567CA23" w14:textId="4B3695C9" w:rsidR="00347479" w:rsidRPr="00BE5F72" w:rsidRDefault="00347479" w:rsidP="00347479">
      <w:pPr>
        <w:spacing w:line="480" w:lineRule="auto"/>
        <w:jc w:val="center"/>
        <w:rPr>
          <w:rFonts w:asciiTheme="minorHAnsi" w:hAnsiTheme="minorHAnsi" w:cstheme="minorHAnsi"/>
          <w:sz w:val="22"/>
          <w:szCs w:val="22"/>
          <w:lang w:val="pt-PT"/>
        </w:rPr>
      </w:pPr>
      <w:r w:rsidRPr="00865E37">
        <w:rPr>
          <w:rFonts w:asciiTheme="minorHAnsi" w:hAnsiTheme="minorHAnsi" w:cstheme="minorHAnsi"/>
          <w:sz w:val="22"/>
          <w:szCs w:val="22"/>
          <w:lang w:val="pt-PT"/>
        </w:rPr>
        <w:t>(consistindo no modelo de Contrato e seus Anexos</w:t>
      </w:r>
      <w:r w:rsidR="005A3821">
        <w:rPr>
          <w:rFonts w:asciiTheme="minorHAnsi" w:hAnsiTheme="minorHAnsi" w:cstheme="minorHAnsi"/>
          <w:sz w:val="22"/>
          <w:szCs w:val="22"/>
          <w:lang w:val="pt-PT"/>
        </w:rPr>
        <w:t xml:space="preserve"> LA (</w:t>
      </w:r>
      <w:r w:rsidR="00FD3575">
        <w:rPr>
          <w:rFonts w:asciiTheme="minorHAnsi" w:hAnsiTheme="minorHAnsi" w:cstheme="minorHAnsi"/>
          <w:sz w:val="22"/>
          <w:szCs w:val="22"/>
          <w:lang w:val="pt-PT"/>
        </w:rPr>
        <w:t>estes anexos encontram-se na</w:t>
      </w:r>
      <w:r w:rsidR="005A3821">
        <w:rPr>
          <w:rFonts w:asciiTheme="minorHAnsi" w:hAnsiTheme="minorHAnsi" w:cstheme="minorHAnsi"/>
          <w:sz w:val="22"/>
          <w:szCs w:val="22"/>
          <w:lang w:val="pt-PT"/>
        </w:rPr>
        <w:t xml:space="preserve"> secção</w:t>
      </w:r>
      <w:r w:rsidR="00FD3575">
        <w:rPr>
          <w:rFonts w:asciiTheme="minorHAnsi" w:hAnsiTheme="minorHAnsi" w:cstheme="minorHAnsi"/>
          <w:sz w:val="22"/>
          <w:szCs w:val="22"/>
          <w:lang w:val="pt-PT"/>
        </w:rPr>
        <w:t xml:space="preserve"> de documentos</w:t>
      </w:r>
      <w:r w:rsidR="005A3821">
        <w:rPr>
          <w:rFonts w:asciiTheme="minorHAnsi" w:hAnsiTheme="minorHAnsi" w:cstheme="minorHAnsi"/>
          <w:sz w:val="22"/>
          <w:szCs w:val="22"/>
          <w:lang w:val="pt-PT"/>
        </w:rPr>
        <w:t xml:space="preserve"> Europass Mobility</w:t>
      </w:r>
      <w:r w:rsidRPr="00865E37">
        <w:rPr>
          <w:rFonts w:asciiTheme="minorHAnsi" w:hAnsiTheme="minorHAnsi" w:cstheme="minorHAnsi"/>
          <w:sz w:val="22"/>
          <w:szCs w:val="22"/>
          <w:lang w:val="pt-PT"/>
        </w:rPr>
        <w:t>)</w:t>
      </w:r>
    </w:p>
    <w:p w14:paraId="1565B840" w14:textId="77777777" w:rsidR="0015304F" w:rsidRDefault="0015304F" w:rsidP="00347479">
      <w:pPr>
        <w:jc w:val="center"/>
        <w:rPr>
          <w:lang w:val="pt-PT"/>
        </w:rPr>
        <w:sectPr w:rsidR="0015304F" w:rsidSect="001C55CA">
          <w:headerReference w:type="default" r:id="rId11"/>
          <w:pgSz w:w="11900" w:h="16840"/>
          <w:pgMar w:top="3828" w:right="1418" w:bottom="2410" w:left="2268" w:header="709" w:footer="891" w:gutter="0"/>
          <w:cols w:space="708"/>
          <w:docGrid w:linePitch="360"/>
        </w:sectPr>
      </w:pPr>
    </w:p>
    <w:p w14:paraId="3BED20D0" w14:textId="77777777" w:rsidR="00365AF7" w:rsidRPr="00083A87" w:rsidRDefault="00365AF7" w:rsidP="00347479">
      <w:pPr>
        <w:jc w:val="center"/>
        <w:rPr>
          <w:b/>
          <w:bCs/>
          <w:sz w:val="23"/>
          <w:szCs w:val="23"/>
          <w:lang w:val="pt-PT"/>
        </w:rPr>
      </w:pPr>
    </w:p>
    <w:p w14:paraId="15D35B86" w14:textId="6105F0A0" w:rsidR="00347479" w:rsidRPr="00865E37" w:rsidRDefault="00347479" w:rsidP="00347479">
      <w:pPr>
        <w:jc w:val="center"/>
        <w:rPr>
          <w:b/>
          <w:bCs/>
          <w:sz w:val="23"/>
          <w:szCs w:val="23"/>
          <w:lang w:val="pt-PT"/>
        </w:rPr>
      </w:pPr>
      <w:r w:rsidRPr="00865E37">
        <w:rPr>
          <w:b/>
          <w:bCs/>
          <w:sz w:val="23"/>
          <w:szCs w:val="23"/>
          <w:lang w:val="pt-PT"/>
        </w:rPr>
        <w:t xml:space="preserve">MODELO DE ACORDO </w:t>
      </w:r>
    </w:p>
    <w:p w14:paraId="686AEF6E" w14:textId="77777777" w:rsidR="00347479" w:rsidRPr="00865E37" w:rsidRDefault="00347479" w:rsidP="00347479">
      <w:pPr>
        <w:jc w:val="center"/>
        <w:rPr>
          <w:rFonts w:ascii="Times New Roman" w:eastAsia="Times New Roman" w:hAnsi="Times New Roman"/>
          <w:b/>
          <w:bCs/>
          <w:sz w:val="23"/>
          <w:szCs w:val="23"/>
          <w:bdr w:val="none" w:sz="0" w:space="0" w:color="auto"/>
          <w:lang w:val="pt-PT"/>
        </w:rPr>
      </w:pPr>
      <w:r w:rsidRPr="00865E37">
        <w:rPr>
          <w:b/>
          <w:bCs/>
          <w:sz w:val="23"/>
          <w:szCs w:val="23"/>
          <w:lang w:val="pt-PT"/>
        </w:rPr>
        <w:t>ENTRE BENEFICIÁRIOS E PARTICIPANTES</w:t>
      </w:r>
    </w:p>
    <w:p w14:paraId="6970414D" w14:textId="77777777" w:rsidR="00347479" w:rsidRPr="00865E37" w:rsidRDefault="00347479" w:rsidP="00347479">
      <w:pPr>
        <w:jc w:val="center"/>
        <w:rPr>
          <w:b/>
          <w:bCs/>
          <w:sz w:val="23"/>
          <w:szCs w:val="23"/>
          <w:lang w:val="pt-PT"/>
        </w:rPr>
      </w:pPr>
    </w:p>
    <w:p w14:paraId="128607DC" w14:textId="59D5FE8A" w:rsidR="00347479" w:rsidRDefault="00347479" w:rsidP="00347479">
      <w:pPr>
        <w:jc w:val="center"/>
        <w:rPr>
          <w:b/>
          <w:bCs/>
          <w:sz w:val="23"/>
          <w:szCs w:val="23"/>
          <w:lang w:val="pt-PT"/>
        </w:rPr>
      </w:pPr>
      <w:r w:rsidRPr="00865E37">
        <w:rPr>
          <w:b/>
          <w:bCs/>
          <w:sz w:val="23"/>
          <w:szCs w:val="23"/>
          <w:lang w:val="pt-PT"/>
        </w:rPr>
        <w:t xml:space="preserve">ACORDO SOBRE APOIO ERASMUS+ - MOBILIDADE </w:t>
      </w:r>
    </w:p>
    <w:p w14:paraId="7BD16EA3" w14:textId="77777777" w:rsidR="00007864" w:rsidRPr="00865E37" w:rsidRDefault="00007864" w:rsidP="00347479">
      <w:pPr>
        <w:jc w:val="center"/>
        <w:rPr>
          <w:b/>
          <w:bCs/>
          <w:sz w:val="23"/>
          <w:szCs w:val="23"/>
          <w:lang w:val="pt-PT"/>
        </w:rPr>
      </w:pPr>
    </w:p>
    <w:p w14:paraId="3AE83114" w14:textId="674A248A" w:rsidR="00347479" w:rsidRPr="00A93EB3" w:rsidRDefault="00347479" w:rsidP="00347479">
      <w:pPr>
        <w:spacing w:after="360"/>
        <w:jc w:val="center"/>
        <w:rPr>
          <w:sz w:val="20"/>
          <w:szCs w:val="20"/>
          <w:highlight w:val="cyan"/>
          <w:lang w:val="pt-PT"/>
        </w:rPr>
      </w:pPr>
      <w:r w:rsidRPr="00865E37">
        <w:rPr>
          <w:b/>
          <w:bCs/>
          <w:sz w:val="20"/>
          <w:szCs w:val="20"/>
          <w:lang w:val="pt-PT"/>
        </w:rPr>
        <w:t xml:space="preserve">Código do projeto: </w:t>
      </w:r>
      <w:r w:rsidR="00040907" w:rsidRPr="00A93EB3">
        <w:rPr>
          <w:b/>
          <w:bCs/>
          <w:sz w:val="20"/>
          <w:szCs w:val="20"/>
          <w:lang w:val="pt-PT"/>
        </w:rPr>
        <w:t>2026-1-PT01-</w:t>
      </w:r>
      <w:r w:rsidR="00040907" w:rsidRPr="00A93EB3">
        <w:rPr>
          <w:b/>
          <w:bCs/>
          <w:sz w:val="20"/>
          <w:szCs w:val="20"/>
          <w:highlight w:val="cyan"/>
          <w:lang w:val="pt-PT"/>
        </w:rPr>
        <w:t>KAXXX-XXX-000XXXXXX</w:t>
      </w:r>
    </w:p>
    <w:p w14:paraId="78AFA1E8" w14:textId="77777777" w:rsidR="00347479" w:rsidRPr="006E5F41" w:rsidRDefault="00347479" w:rsidP="00347479">
      <w:pPr>
        <w:spacing w:after="360" w:line="276" w:lineRule="auto"/>
        <w:jc w:val="both"/>
        <w:rPr>
          <w:szCs w:val="18"/>
          <w:highlight w:val="lightGray"/>
          <w:lang w:val="pt-PT"/>
        </w:rPr>
      </w:pPr>
    </w:p>
    <w:p w14:paraId="04E332BA" w14:textId="1A5F22A5" w:rsidR="00347479" w:rsidRPr="00865E37" w:rsidRDefault="00347479" w:rsidP="00347479">
      <w:pPr>
        <w:spacing w:line="276" w:lineRule="auto"/>
        <w:jc w:val="both"/>
        <w:rPr>
          <w:rFonts w:ascii="Times New Roman" w:eastAsia="Times New Roman" w:hAnsi="Times New Roman"/>
          <w:szCs w:val="18"/>
          <w:highlight w:val="yellow"/>
          <w:bdr w:val="none" w:sz="0" w:space="0" w:color="auto"/>
          <w:lang w:val="pt-PT"/>
        </w:rPr>
      </w:pPr>
      <w:r w:rsidRPr="00865E37">
        <w:rPr>
          <w:szCs w:val="18"/>
          <w:highlight w:val="yellow"/>
          <w:lang w:val="pt-PT"/>
        </w:rPr>
        <w:t>[Este modelo aplica-se a atividades de mobilidade individual de aprendizes e funcionários nas áreas de educação escolar, educação de adultos e educação e formação profissional. O texto amarelo é orientação para usar este modelo de acordo. Por favor, remova este texto assim que o documento estiver concluído. O campo a cinzento deve ser substituído pela informação relevante para cada caso. Opções [</w:t>
      </w:r>
      <w:r w:rsidRPr="00865E37">
        <w:rPr>
          <w:i/>
          <w:color w:val="00B050"/>
          <w:szCs w:val="18"/>
          <w:lang w:val="pt-PT"/>
        </w:rPr>
        <w:t>entre parênteses verdes</w:t>
      </w:r>
      <w:r w:rsidRPr="00865E37">
        <w:rPr>
          <w:szCs w:val="18"/>
          <w:highlight w:val="yellow"/>
          <w:lang w:val="pt-PT"/>
        </w:rPr>
        <w:t>] significam que a opção aplicável deve ser escolhida e que as opções não escolhidas devem ser eliminadas.</w:t>
      </w:r>
    </w:p>
    <w:p w14:paraId="1B1DBD59" w14:textId="1EDA585C" w:rsidR="00347479" w:rsidRPr="00865E37" w:rsidRDefault="00347479" w:rsidP="00347479">
      <w:pPr>
        <w:spacing w:after="240" w:line="276" w:lineRule="auto"/>
        <w:jc w:val="both"/>
        <w:rPr>
          <w:szCs w:val="18"/>
          <w:highlight w:val="yellow"/>
          <w:lang w:val="pt-PT"/>
        </w:rPr>
      </w:pPr>
      <w:r w:rsidRPr="00865E37">
        <w:rPr>
          <w:szCs w:val="18"/>
          <w:highlight w:val="yellow"/>
          <w:lang w:val="pt-PT"/>
        </w:rPr>
        <w:t>O conteúdo do modelo estabelece requisitos mínimos e, como tal, não deve ser eliminado. Este modelo pode ser complementado pelo NA ou pelo beneficiário, respeitando as regras do Programa Erasmus+]</w:t>
      </w:r>
    </w:p>
    <w:p w14:paraId="5EF5C683" w14:textId="77777777" w:rsidR="00347479" w:rsidRPr="00865E37" w:rsidRDefault="00347479" w:rsidP="00347479">
      <w:pPr>
        <w:spacing w:after="240" w:line="276" w:lineRule="auto"/>
        <w:jc w:val="both"/>
        <w:rPr>
          <w:szCs w:val="18"/>
          <w:highlight w:val="yellow"/>
          <w:lang w:val="pt-PT"/>
        </w:rPr>
      </w:pPr>
    </w:p>
    <w:p w14:paraId="15CD7EDC" w14:textId="3B2B4190" w:rsidR="00347479" w:rsidRPr="00865E37" w:rsidRDefault="003B4882" w:rsidP="00347479">
      <w:pPr>
        <w:spacing w:line="276" w:lineRule="auto"/>
        <w:contextualSpacing/>
        <w:jc w:val="both"/>
        <w:rPr>
          <w:rFonts w:cs="Arial"/>
          <w:lang w:val="pt-PT"/>
        </w:rPr>
      </w:pPr>
      <w:r>
        <w:rPr>
          <w:rFonts w:cs="Arial"/>
          <w:lang w:val="pt-PT"/>
        </w:rPr>
        <w:t>Setor</w:t>
      </w:r>
      <w:r w:rsidR="00DD3B23">
        <w:rPr>
          <w:rFonts w:cs="Arial"/>
          <w:lang w:val="pt-PT"/>
        </w:rPr>
        <w:t>: Escolher</w:t>
      </w:r>
      <w:r w:rsidR="002708FC">
        <w:rPr>
          <w:rFonts w:cs="Arial"/>
          <w:lang w:val="pt-PT"/>
        </w:rPr>
        <w:t xml:space="preserve"> um</w:t>
      </w:r>
      <w:r w:rsidR="00DB5725">
        <w:rPr>
          <w:rFonts w:cs="Arial"/>
          <w:lang w:val="pt-PT"/>
        </w:rPr>
        <w:t xml:space="preserve"> setor</w:t>
      </w:r>
      <w:r w:rsidR="00DD3B23">
        <w:rPr>
          <w:rFonts w:cs="Arial"/>
          <w:lang w:val="pt-PT"/>
        </w:rPr>
        <w:t>:</w:t>
      </w:r>
      <w:r w:rsidR="002708FC">
        <w:rPr>
          <w:rFonts w:cs="Arial"/>
          <w:lang w:val="pt-PT"/>
        </w:rPr>
        <w:t xml:space="preserve"> </w:t>
      </w:r>
      <w:r w:rsidR="00DD3B23">
        <w:rPr>
          <w:rFonts w:cs="Arial"/>
          <w:lang w:val="pt-PT"/>
        </w:rPr>
        <w:t>SCH/VET/ADU</w:t>
      </w:r>
    </w:p>
    <w:p w14:paraId="07888DA6" w14:textId="3FC6BE2E" w:rsidR="00347479" w:rsidRPr="00865E37" w:rsidRDefault="00347479" w:rsidP="00347479">
      <w:pPr>
        <w:spacing w:line="276" w:lineRule="auto"/>
        <w:contextualSpacing/>
        <w:rPr>
          <w:rFonts w:ascii="Times New Roman" w:eastAsia="Times New Roman" w:hAnsi="Times New Roman"/>
          <w:szCs w:val="18"/>
          <w:bdr w:val="none" w:sz="0" w:space="0" w:color="auto"/>
          <w:lang w:val="pt-PT"/>
        </w:rPr>
      </w:pPr>
      <w:r w:rsidRPr="00865E37">
        <w:rPr>
          <w:szCs w:val="18"/>
          <w:lang w:val="pt-PT"/>
        </w:rPr>
        <w:t>Tipo de atividade</w:t>
      </w:r>
      <w:r w:rsidR="002708FC">
        <w:rPr>
          <w:szCs w:val="18"/>
          <w:lang w:val="pt-PT"/>
        </w:rPr>
        <w:t xml:space="preserve"> de mobilidade</w:t>
      </w:r>
      <w:r w:rsidRPr="00865E37">
        <w:rPr>
          <w:szCs w:val="18"/>
          <w:lang w:val="pt-PT"/>
        </w:rPr>
        <w:t xml:space="preserve">: </w:t>
      </w:r>
      <w:r w:rsidRPr="00865E37">
        <w:rPr>
          <w:szCs w:val="18"/>
          <w:highlight w:val="lightGray"/>
          <w:lang w:val="pt-PT"/>
        </w:rPr>
        <w:t>[utilizar a classificação do tipo de atividade do Guia do Programa Erasmus+, por exemplo, 'Job-</w:t>
      </w:r>
      <w:proofErr w:type="spellStart"/>
      <w:r w:rsidRPr="00865E37">
        <w:rPr>
          <w:szCs w:val="18"/>
          <w:highlight w:val="lightGray"/>
          <w:lang w:val="pt-PT"/>
        </w:rPr>
        <w:t>shadowing</w:t>
      </w:r>
      <w:proofErr w:type="spellEnd"/>
      <w:r w:rsidRPr="00865E37">
        <w:rPr>
          <w:szCs w:val="18"/>
          <w:highlight w:val="lightGray"/>
          <w:lang w:val="pt-PT"/>
        </w:rPr>
        <w:t>']</w:t>
      </w:r>
    </w:p>
    <w:p w14:paraId="1CAED6F9" w14:textId="75C92A1F" w:rsidR="00347479" w:rsidRPr="00865E37" w:rsidRDefault="00347479" w:rsidP="00347479">
      <w:pPr>
        <w:spacing w:after="240" w:line="276" w:lineRule="auto"/>
        <w:rPr>
          <w:szCs w:val="18"/>
          <w:lang w:val="pt-PT"/>
        </w:rPr>
      </w:pPr>
      <w:r w:rsidRPr="00865E37">
        <w:rPr>
          <w:szCs w:val="18"/>
          <w:lang w:val="pt-PT"/>
        </w:rPr>
        <w:t>Número de identificação de mobilidade Erasmus+</w:t>
      </w:r>
      <w:r w:rsidR="00DD3B23">
        <w:rPr>
          <w:szCs w:val="18"/>
          <w:lang w:val="pt-PT"/>
        </w:rPr>
        <w:t xml:space="preserve"> (</w:t>
      </w:r>
      <w:proofErr w:type="spellStart"/>
      <w:r w:rsidR="00DD3B23" w:rsidRPr="00DD3B23">
        <w:rPr>
          <w:szCs w:val="18"/>
          <w:lang w:val="pt-PT"/>
        </w:rPr>
        <w:t>mobility</w:t>
      </w:r>
      <w:proofErr w:type="spellEnd"/>
      <w:r w:rsidR="00DD3B23" w:rsidRPr="00DD3B23">
        <w:rPr>
          <w:szCs w:val="18"/>
          <w:lang w:val="pt-PT"/>
        </w:rPr>
        <w:t xml:space="preserve"> ID </w:t>
      </w:r>
      <w:proofErr w:type="spellStart"/>
      <w:r w:rsidR="00DD3B23" w:rsidRPr="00DD3B23">
        <w:rPr>
          <w:szCs w:val="18"/>
          <w:lang w:val="pt-PT"/>
        </w:rPr>
        <w:t>number</w:t>
      </w:r>
      <w:proofErr w:type="spellEnd"/>
      <w:r w:rsidR="00DD3B23">
        <w:rPr>
          <w:szCs w:val="18"/>
          <w:lang w:val="pt-PT"/>
        </w:rPr>
        <w:t>)</w:t>
      </w:r>
      <w:r w:rsidRPr="00865E37">
        <w:rPr>
          <w:szCs w:val="18"/>
          <w:lang w:val="pt-PT"/>
        </w:rPr>
        <w:t xml:space="preserve">: </w:t>
      </w:r>
      <w:r w:rsidRPr="00865E37">
        <w:rPr>
          <w:szCs w:val="18"/>
          <w:highlight w:val="lightGray"/>
          <w:lang w:val="pt-PT"/>
        </w:rPr>
        <w:t>[se disponível – ou n/</w:t>
      </w:r>
      <w:r w:rsidR="00DD3B23">
        <w:rPr>
          <w:szCs w:val="18"/>
          <w:highlight w:val="lightGray"/>
          <w:lang w:val="pt-PT"/>
        </w:rPr>
        <w:t>a</w:t>
      </w:r>
      <w:r w:rsidRPr="00865E37">
        <w:rPr>
          <w:szCs w:val="18"/>
          <w:highlight w:val="lightGray"/>
          <w:lang w:val="pt-PT"/>
        </w:rPr>
        <w:t>]</w:t>
      </w:r>
    </w:p>
    <w:p w14:paraId="7A79D4BD" w14:textId="77777777" w:rsidR="00347479" w:rsidRPr="00865E37" w:rsidRDefault="00347479" w:rsidP="00347479">
      <w:pPr>
        <w:spacing w:after="240" w:line="276" w:lineRule="auto"/>
        <w:rPr>
          <w:szCs w:val="18"/>
          <w:lang w:val="pt-PT"/>
        </w:rPr>
      </w:pPr>
    </w:p>
    <w:p w14:paraId="2EE33F09" w14:textId="77777777" w:rsidR="00347479" w:rsidRPr="00865E37" w:rsidRDefault="00347479" w:rsidP="00347479">
      <w:pPr>
        <w:spacing w:after="240" w:line="276" w:lineRule="auto"/>
        <w:jc w:val="center"/>
        <w:rPr>
          <w:b/>
          <w:bCs/>
          <w:sz w:val="22"/>
          <w:szCs w:val="22"/>
          <w:u w:val="single"/>
          <w:lang w:val="pt-PT"/>
        </w:rPr>
      </w:pPr>
      <w:r w:rsidRPr="00865E37">
        <w:rPr>
          <w:b/>
          <w:bCs/>
          <w:sz w:val="22"/>
          <w:szCs w:val="22"/>
          <w:u w:val="single"/>
          <w:lang w:val="pt-PT"/>
        </w:rPr>
        <w:t xml:space="preserve">PREÂMBULO </w:t>
      </w:r>
    </w:p>
    <w:p w14:paraId="5EF61728" w14:textId="77777777" w:rsidR="00347479" w:rsidRPr="00865E37" w:rsidRDefault="00347479" w:rsidP="00347479">
      <w:pPr>
        <w:spacing w:after="240" w:line="276" w:lineRule="auto"/>
        <w:jc w:val="both"/>
        <w:rPr>
          <w:b/>
          <w:bCs/>
          <w:sz w:val="22"/>
          <w:szCs w:val="22"/>
          <w:u w:val="single"/>
          <w:lang w:val="pt-PT"/>
        </w:rPr>
      </w:pPr>
    </w:p>
    <w:p w14:paraId="21E34009" w14:textId="1D5FDA86" w:rsidR="00347479" w:rsidRPr="00865E37" w:rsidRDefault="00347479" w:rsidP="00347479">
      <w:pPr>
        <w:pStyle w:val="Default"/>
        <w:spacing w:after="120" w:line="276" w:lineRule="auto"/>
        <w:contextualSpacing/>
        <w:jc w:val="both"/>
        <w:rPr>
          <w:rFonts w:asciiTheme="minorHAnsi" w:hAnsiTheme="minorHAnsi" w:cstheme="minorHAnsi"/>
          <w:sz w:val="18"/>
          <w:szCs w:val="18"/>
        </w:rPr>
      </w:pPr>
      <w:r w:rsidRPr="00347479">
        <w:rPr>
          <w:rFonts w:asciiTheme="minorHAnsi" w:hAnsiTheme="minorHAnsi" w:cstheme="minorHAnsi"/>
          <w:sz w:val="18"/>
          <w:szCs w:val="18"/>
        </w:rPr>
        <w:t xml:space="preserve">Este </w:t>
      </w:r>
      <w:r w:rsidRPr="00347479">
        <w:rPr>
          <w:rFonts w:asciiTheme="minorHAnsi" w:hAnsiTheme="minorHAnsi" w:cstheme="minorHAnsi"/>
          <w:b/>
          <w:bCs/>
          <w:sz w:val="18"/>
          <w:szCs w:val="18"/>
        </w:rPr>
        <w:t xml:space="preserve">Acordo </w:t>
      </w:r>
      <w:r w:rsidRPr="00347479">
        <w:rPr>
          <w:rFonts w:asciiTheme="minorHAnsi" w:hAnsiTheme="minorHAnsi" w:cstheme="minorHAnsi"/>
          <w:sz w:val="18"/>
          <w:szCs w:val="18"/>
        </w:rPr>
        <w:t xml:space="preserve">('o Acordo') é celebrado </w:t>
      </w:r>
      <w:r w:rsidRPr="00347479">
        <w:rPr>
          <w:rFonts w:asciiTheme="minorHAnsi" w:hAnsiTheme="minorHAnsi" w:cstheme="minorHAnsi"/>
          <w:b/>
          <w:bCs/>
          <w:sz w:val="18"/>
          <w:szCs w:val="18"/>
        </w:rPr>
        <w:t xml:space="preserve">entre </w:t>
      </w:r>
      <w:r w:rsidRPr="00347479">
        <w:rPr>
          <w:rFonts w:asciiTheme="minorHAnsi" w:hAnsiTheme="minorHAnsi" w:cstheme="minorHAnsi"/>
          <w:sz w:val="18"/>
          <w:szCs w:val="18"/>
        </w:rPr>
        <w:t xml:space="preserve">as seguintes partes: </w:t>
      </w:r>
    </w:p>
    <w:p w14:paraId="261C5F54" w14:textId="77777777" w:rsidR="00347479" w:rsidRPr="00865E37" w:rsidRDefault="00347479" w:rsidP="00347479">
      <w:pPr>
        <w:spacing w:line="276" w:lineRule="auto"/>
        <w:contextualSpacing/>
        <w:jc w:val="both"/>
        <w:rPr>
          <w:rFonts w:asciiTheme="minorHAnsi" w:hAnsiTheme="minorHAnsi" w:cstheme="minorHAnsi"/>
          <w:b/>
          <w:bCs/>
          <w:szCs w:val="18"/>
          <w:lang w:val="pt-PT"/>
        </w:rPr>
      </w:pPr>
      <w:r w:rsidRPr="00865E37">
        <w:rPr>
          <w:rFonts w:asciiTheme="minorHAnsi" w:hAnsiTheme="minorHAnsi" w:cstheme="minorHAnsi"/>
          <w:b/>
          <w:bCs/>
          <w:szCs w:val="18"/>
          <w:lang w:val="pt-PT"/>
        </w:rPr>
        <w:t>Por uma parte,</w:t>
      </w:r>
    </w:p>
    <w:p w14:paraId="2981ECFD" w14:textId="5F360D4E" w:rsidR="00347479" w:rsidRPr="00865E37" w:rsidRDefault="00347479" w:rsidP="00347479">
      <w:pPr>
        <w:pStyle w:val="Default"/>
        <w:spacing w:after="120" w:line="276" w:lineRule="auto"/>
        <w:contextualSpacing/>
        <w:jc w:val="both"/>
        <w:rPr>
          <w:rFonts w:asciiTheme="minorHAnsi" w:hAnsiTheme="minorHAnsi" w:cstheme="minorHAnsi"/>
          <w:sz w:val="18"/>
          <w:szCs w:val="18"/>
        </w:rPr>
      </w:pPr>
      <w:r w:rsidRPr="00347479">
        <w:rPr>
          <w:rFonts w:asciiTheme="minorHAnsi" w:hAnsiTheme="minorHAnsi" w:cstheme="minorHAnsi"/>
          <w:sz w:val="18"/>
          <w:szCs w:val="18"/>
        </w:rPr>
        <w:t xml:space="preserve">a </w:t>
      </w:r>
      <w:r w:rsidRPr="00347479">
        <w:rPr>
          <w:rFonts w:asciiTheme="minorHAnsi" w:hAnsiTheme="minorHAnsi" w:cstheme="minorHAnsi"/>
          <w:b/>
          <w:bCs/>
          <w:sz w:val="18"/>
          <w:szCs w:val="18"/>
        </w:rPr>
        <w:t xml:space="preserve">Organização </w:t>
      </w:r>
      <w:r w:rsidR="004B3BAB" w:rsidRPr="004B3BAB">
        <w:rPr>
          <w:rFonts w:asciiTheme="minorHAnsi" w:hAnsiTheme="minorHAnsi" w:cstheme="minorHAnsi"/>
          <w:sz w:val="18"/>
          <w:szCs w:val="18"/>
        </w:rPr>
        <w:t>que fornece apoio Erasmus+ ('a organização'),</w:t>
      </w:r>
    </w:p>
    <w:p w14:paraId="786D66B8" w14:textId="77777777" w:rsidR="00347479" w:rsidRPr="00865E37" w:rsidRDefault="00347479" w:rsidP="00347479">
      <w:pPr>
        <w:spacing w:line="276" w:lineRule="auto"/>
        <w:contextualSpacing/>
        <w:jc w:val="both"/>
        <w:rPr>
          <w:rFonts w:asciiTheme="minorHAnsi" w:hAnsiTheme="minorHAnsi" w:cstheme="minorHAnsi"/>
          <w:szCs w:val="18"/>
          <w:highlight w:val="lightGray"/>
          <w:lang w:val="pt-PT"/>
        </w:rPr>
      </w:pPr>
      <w:r w:rsidRPr="00865E37">
        <w:rPr>
          <w:rFonts w:asciiTheme="minorHAnsi" w:hAnsiTheme="minorHAnsi" w:cstheme="minorHAnsi"/>
          <w:szCs w:val="18"/>
          <w:lang w:val="pt-PT"/>
        </w:rPr>
        <w:lastRenderedPageBreak/>
        <w:t>[</w:t>
      </w:r>
      <w:r w:rsidRPr="00865E37">
        <w:rPr>
          <w:rFonts w:asciiTheme="minorHAnsi" w:hAnsiTheme="minorHAnsi" w:cstheme="minorHAnsi"/>
          <w:szCs w:val="18"/>
          <w:highlight w:val="lightGray"/>
          <w:lang w:val="pt-PT"/>
        </w:rPr>
        <w:t>Nome oficial completo da organização enviante</w:t>
      </w:r>
      <w:r w:rsidRPr="00865E37">
        <w:rPr>
          <w:rFonts w:asciiTheme="minorHAnsi" w:hAnsiTheme="minorHAnsi" w:cstheme="minorHAnsi"/>
          <w:szCs w:val="18"/>
          <w:lang w:val="pt-PT"/>
        </w:rPr>
        <w:t>]</w:t>
      </w:r>
    </w:p>
    <w:p w14:paraId="180AA59F" w14:textId="77777777" w:rsidR="00347479" w:rsidRPr="00865E37" w:rsidRDefault="00347479" w:rsidP="00347479">
      <w:pPr>
        <w:spacing w:line="276" w:lineRule="auto"/>
        <w:contextualSpacing/>
        <w:jc w:val="both"/>
        <w:rPr>
          <w:rFonts w:asciiTheme="minorHAnsi" w:hAnsiTheme="minorHAnsi" w:cstheme="minorHAnsi"/>
          <w:szCs w:val="18"/>
          <w:lang w:val="pt-PT"/>
        </w:rPr>
      </w:pPr>
      <w:r w:rsidRPr="00865E37">
        <w:rPr>
          <w:rFonts w:asciiTheme="minorHAnsi" w:hAnsiTheme="minorHAnsi" w:cstheme="minorHAnsi"/>
          <w:szCs w:val="18"/>
          <w:lang w:val="pt-PT"/>
        </w:rPr>
        <w:t>[</w:t>
      </w:r>
      <w:r w:rsidRPr="00865E37">
        <w:rPr>
          <w:rFonts w:asciiTheme="minorHAnsi" w:hAnsiTheme="minorHAnsi" w:cstheme="minorHAnsi"/>
          <w:szCs w:val="18"/>
          <w:highlight w:val="lightGray"/>
          <w:lang w:val="pt-PT"/>
        </w:rPr>
        <w:t>formulário legal oficial</w:t>
      </w:r>
      <w:r w:rsidRPr="00865E37">
        <w:rPr>
          <w:rFonts w:asciiTheme="minorHAnsi" w:hAnsiTheme="minorHAnsi" w:cstheme="minorHAnsi"/>
          <w:szCs w:val="18"/>
          <w:lang w:val="pt-PT"/>
        </w:rPr>
        <w:t xml:space="preserve">] </w:t>
      </w:r>
    </w:p>
    <w:p w14:paraId="6B807324" w14:textId="77777777" w:rsidR="00347479" w:rsidRPr="00865E37" w:rsidRDefault="00347479" w:rsidP="00347479">
      <w:pPr>
        <w:spacing w:line="276" w:lineRule="auto"/>
        <w:contextualSpacing/>
        <w:jc w:val="both"/>
        <w:rPr>
          <w:rFonts w:asciiTheme="minorHAnsi" w:hAnsiTheme="minorHAnsi" w:cstheme="minorHAnsi"/>
          <w:szCs w:val="18"/>
          <w:lang w:val="pt-PT"/>
        </w:rPr>
      </w:pPr>
      <w:r w:rsidRPr="00865E37">
        <w:rPr>
          <w:rFonts w:asciiTheme="minorHAnsi" w:hAnsiTheme="minorHAnsi" w:cstheme="minorHAnsi"/>
          <w:szCs w:val="18"/>
          <w:lang w:val="pt-PT"/>
        </w:rPr>
        <w:t>[</w:t>
      </w:r>
      <w:r w:rsidRPr="00865E37">
        <w:rPr>
          <w:rFonts w:asciiTheme="minorHAnsi" w:hAnsiTheme="minorHAnsi" w:cstheme="minorHAnsi"/>
          <w:szCs w:val="18"/>
          <w:highlight w:val="lightGray"/>
          <w:lang w:val="pt-PT"/>
        </w:rPr>
        <w:t xml:space="preserve">registo oficial </w:t>
      </w:r>
      <w:r w:rsidRPr="00865E37">
        <w:rPr>
          <w:rFonts w:asciiTheme="minorHAnsi" w:hAnsiTheme="minorHAnsi" w:cstheme="minorHAnsi"/>
          <w:szCs w:val="18"/>
          <w:lang w:val="pt-PT"/>
        </w:rPr>
        <w:t xml:space="preserve">nº] </w:t>
      </w:r>
    </w:p>
    <w:p w14:paraId="39CE16A0" w14:textId="77777777" w:rsidR="00347479" w:rsidRPr="00865E37" w:rsidRDefault="00347479" w:rsidP="00347479">
      <w:pPr>
        <w:spacing w:line="276" w:lineRule="auto"/>
        <w:contextualSpacing/>
        <w:jc w:val="both"/>
        <w:rPr>
          <w:rFonts w:asciiTheme="minorHAnsi" w:hAnsiTheme="minorHAnsi" w:cstheme="minorHAnsi"/>
          <w:szCs w:val="18"/>
          <w:lang w:val="pt-PT"/>
        </w:rPr>
      </w:pPr>
      <w:r w:rsidRPr="00865E37">
        <w:rPr>
          <w:rFonts w:asciiTheme="minorHAnsi" w:hAnsiTheme="minorHAnsi" w:cstheme="minorHAnsi"/>
          <w:szCs w:val="18"/>
          <w:lang w:val="pt-PT"/>
        </w:rPr>
        <w:t>[</w:t>
      </w:r>
      <w:r w:rsidRPr="00865E37">
        <w:rPr>
          <w:rFonts w:asciiTheme="minorHAnsi" w:hAnsiTheme="minorHAnsi" w:cstheme="minorHAnsi"/>
          <w:szCs w:val="18"/>
          <w:highlight w:val="lightGray"/>
          <w:lang w:val="pt-PT"/>
        </w:rPr>
        <w:t>Discurso oficial completo</w:t>
      </w:r>
      <w:r w:rsidRPr="00865E37">
        <w:rPr>
          <w:rFonts w:asciiTheme="minorHAnsi" w:hAnsiTheme="minorHAnsi" w:cstheme="minorHAnsi"/>
          <w:szCs w:val="18"/>
          <w:lang w:val="pt-PT"/>
        </w:rPr>
        <w:t xml:space="preserve">] </w:t>
      </w:r>
    </w:p>
    <w:p w14:paraId="3246DD5B" w14:textId="77777777" w:rsidR="00347479" w:rsidRPr="00865E37" w:rsidRDefault="00347479" w:rsidP="00347479">
      <w:pPr>
        <w:spacing w:line="276" w:lineRule="auto"/>
        <w:contextualSpacing/>
        <w:jc w:val="both"/>
        <w:rPr>
          <w:rFonts w:asciiTheme="minorHAnsi" w:hAnsiTheme="minorHAnsi" w:cstheme="minorHAnsi"/>
          <w:szCs w:val="18"/>
          <w:lang w:val="pt-PT"/>
        </w:rPr>
      </w:pPr>
      <w:r w:rsidRPr="00865E37">
        <w:rPr>
          <w:rFonts w:asciiTheme="minorHAnsi" w:hAnsiTheme="minorHAnsi" w:cstheme="minorHAnsi"/>
          <w:szCs w:val="18"/>
          <w:lang w:val="pt-PT"/>
        </w:rPr>
        <w:t>[</w:t>
      </w:r>
      <w:r w:rsidRPr="00865E37">
        <w:rPr>
          <w:rFonts w:asciiTheme="minorHAnsi" w:hAnsiTheme="minorHAnsi" w:cstheme="minorHAnsi"/>
          <w:szCs w:val="18"/>
          <w:highlight w:val="lightGray"/>
          <w:lang w:val="pt-PT"/>
        </w:rPr>
        <w:t>E-mail</w:t>
      </w:r>
      <w:r w:rsidRPr="00865E37">
        <w:rPr>
          <w:rFonts w:asciiTheme="minorHAnsi" w:hAnsiTheme="minorHAnsi" w:cstheme="minorHAnsi"/>
          <w:szCs w:val="18"/>
          <w:lang w:val="pt-PT"/>
        </w:rPr>
        <w:t>]</w:t>
      </w:r>
    </w:p>
    <w:p w14:paraId="63A6AEBE" w14:textId="77777777" w:rsidR="00347479" w:rsidRPr="00865E37" w:rsidRDefault="00347479" w:rsidP="00347479">
      <w:pPr>
        <w:spacing w:line="276" w:lineRule="auto"/>
        <w:contextualSpacing/>
        <w:jc w:val="both"/>
        <w:rPr>
          <w:rFonts w:asciiTheme="minorHAnsi" w:hAnsiTheme="minorHAnsi" w:cstheme="minorHAnsi"/>
          <w:szCs w:val="18"/>
          <w:lang w:val="pt-PT"/>
        </w:rPr>
      </w:pPr>
      <w:r w:rsidRPr="00865E37">
        <w:rPr>
          <w:rFonts w:asciiTheme="minorHAnsi" w:hAnsiTheme="minorHAnsi" w:cstheme="minorHAnsi"/>
          <w:szCs w:val="18"/>
          <w:lang w:val="pt-PT"/>
        </w:rPr>
        <w:t>[</w:t>
      </w:r>
      <w:r w:rsidRPr="00865E37">
        <w:rPr>
          <w:rFonts w:asciiTheme="minorHAnsi" w:hAnsiTheme="minorHAnsi" w:cstheme="minorHAnsi"/>
          <w:szCs w:val="18"/>
          <w:highlight w:val="lightGray"/>
          <w:lang w:val="pt-PT"/>
        </w:rPr>
        <w:t>OID],</w:t>
      </w:r>
    </w:p>
    <w:p w14:paraId="0C8AA231" w14:textId="77777777" w:rsidR="00347479" w:rsidRPr="00865E37" w:rsidRDefault="00347479" w:rsidP="00347479">
      <w:pPr>
        <w:spacing w:line="276" w:lineRule="auto"/>
        <w:contextualSpacing/>
        <w:jc w:val="both"/>
        <w:rPr>
          <w:rFonts w:asciiTheme="minorHAnsi" w:hAnsiTheme="minorHAnsi" w:cstheme="minorHAnsi"/>
          <w:szCs w:val="18"/>
          <w:lang w:val="pt-PT"/>
        </w:rPr>
      </w:pPr>
      <w:r w:rsidRPr="00865E37">
        <w:rPr>
          <w:rFonts w:asciiTheme="minorHAnsi" w:hAnsiTheme="minorHAnsi" w:cstheme="minorHAnsi"/>
          <w:szCs w:val="18"/>
          <w:lang w:val="pt-PT"/>
        </w:rPr>
        <w:t>representado para efeitos de assinatura deste acordo por [</w:t>
      </w:r>
      <w:r w:rsidRPr="00865E37">
        <w:rPr>
          <w:rFonts w:asciiTheme="minorHAnsi" w:hAnsiTheme="minorHAnsi" w:cstheme="minorHAnsi"/>
          <w:szCs w:val="18"/>
          <w:highlight w:val="lightGray"/>
          <w:lang w:val="pt-PT"/>
        </w:rPr>
        <w:t>nome e apelido, função</w:t>
      </w:r>
      <w:r w:rsidRPr="00865E37">
        <w:rPr>
          <w:rFonts w:asciiTheme="minorHAnsi" w:hAnsiTheme="minorHAnsi" w:cstheme="minorHAnsi"/>
          <w:szCs w:val="18"/>
          <w:lang w:val="pt-PT"/>
        </w:rPr>
        <w:t xml:space="preserve">] </w:t>
      </w:r>
    </w:p>
    <w:p w14:paraId="3D7CEC3F" w14:textId="77777777" w:rsidR="00347479" w:rsidRPr="00865E37" w:rsidRDefault="00347479" w:rsidP="00347479">
      <w:pPr>
        <w:spacing w:line="276" w:lineRule="auto"/>
        <w:contextualSpacing/>
        <w:jc w:val="both"/>
        <w:rPr>
          <w:rFonts w:asciiTheme="minorHAnsi" w:hAnsiTheme="minorHAnsi" w:cstheme="minorHAnsi"/>
          <w:b/>
          <w:szCs w:val="18"/>
          <w:lang w:val="pt-PT"/>
        </w:rPr>
      </w:pPr>
      <w:r w:rsidRPr="00865E37">
        <w:rPr>
          <w:rFonts w:asciiTheme="minorHAnsi" w:hAnsiTheme="minorHAnsi" w:cstheme="minorHAnsi"/>
          <w:b/>
          <w:szCs w:val="18"/>
          <w:lang w:val="pt-PT"/>
        </w:rPr>
        <w:t>e</w:t>
      </w:r>
    </w:p>
    <w:p w14:paraId="7C7FFA6F" w14:textId="77777777" w:rsidR="00347479" w:rsidRPr="00865E37" w:rsidRDefault="00347479" w:rsidP="00347479">
      <w:pPr>
        <w:spacing w:line="276" w:lineRule="auto"/>
        <w:contextualSpacing/>
        <w:jc w:val="both"/>
        <w:rPr>
          <w:rFonts w:asciiTheme="minorHAnsi" w:hAnsiTheme="minorHAnsi" w:cstheme="minorHAnsi"/>
          <w:b/>
          <w:szCs w:val="18"/>
          <w:lang w:val="pt-PT"/>
        </w:rPr>
      </w:pPr>
      <w:r w:rsidRPr="00865E37">
        <w:rPr>
          <w:rFonts w:asciiTheme="minorHAnsi" w:hAnsiTheme="minorHAnsi" w:cstheme="minorHAnsi"/>
          <w:b/>
          <w:szCs w:val="18"/>
          <w:lang w:val="pt-PT"/>
        </w:rPr>
        <w:t>Por outro lado,</w:t>
      </w:r>
    </w:p>
    <w:p w14:paraId="54B77473" w14:textId="77777777" w:rsidR="00347479" w:rsidRPr="00865E37" w:rsidRDefault="00347479" w:rsidP="00347479">
      <w:pPr>
        <w:spacing w:line="276" w:lineRule="auto"/>
        <w:contextualSpacing/>
        <w:jc w:val="both"/>
        <w:rPr>
          <w:rFonts w:asciiTheme="minorHAnsi" w:hAnsiTheme="minorHAnsi" w:cstheme="minorHAnsi"/>
          <w:b/>
          <w:szCs w:val="18"/>
          <w:lang w:val="pt-PT"/>
        </w:rPr>
      </w:pPr>
      <w:r w:rsidRPr="00865E37">
        <w:rPr>
          <w:rFonts w:asciiTheme="minorHAnsi" w:hAnsiTheme="minorHAnsi" w:cstheme="minorHAnsi"/>
          <w:szCs w:val="18"/>
          <w:lang w:val="pt-PT"/>
        </w:rPr>
        <w:t>O</w:t>
      </w:r>
      <w:r w:rsidRPr="00865E37">
        <w:rPr>
          <w:rFonts w:asciiTheme="minorHAnsi" w:hAnsiTheme="minorHAnsi" w:cstheme="minorHAnsi"/>
          <w:b/>
          <w:szCs w:val="18"/>
          <w:lang w:val="pt-PT"/>
        </w:rPr>
        <w:t xml:space="preserve"> 'participante'</w:t>
      </w:r>
    </w:p>
    <w:p w14:paraId="1CFB50FF" w14:textId="65ADFD60" w:rsidR="00347479" w:rsidRPr="00865E37" w:rsidRDefault="00347479" w:rsidP="00347479">
      <w:pPr>
        <w:spacing w:line="276" w:lineRule="auto"/>
        <w:contextualSpacing/>
        <w:jc w:val="both"/>
        <w:rPr>
          <w:rFonts w:asciiTheme="minorHAnsi" w:hAnsiTheme="minorHAnsi" w:cstheme="minorHAnsi"/>
          <w:szCs w:val="18"/>
          <w:lang w:val="pt-PT"/>
        </w:rPr>
      </w:pPr>
      <w:r w:rsidRPr="00865E37">
        <w:rPr>
          <w:rFonts w:asciiTheme="minorHAnsi" w:hAnsiTheme="minorHAnsi" w:cstheme="minorHAnsi"/>
          <w:szCs w:val="18"/>
          <w:lang w:val="pt-PT"/>
        </w:rPr>
        <w:t>[</w:t>
      </w:r>
      <w:r w:rsidRPr="00865E37">
        <w:rPr>
          <w:rFonts w:asciiTheme="minorHAnsi" w:hAnsiTheme="minorHAnsi" w:cstheme="minorHAnsi"/>
          <w:szCs w:val="18"/>
          <w:highlight w:val="lightGray"/>
          <w:lang w:val="pt-PT"/>
        </w:rPr>
        <w:t>primeiro nome e apelido</w:t>
      </w:r>
      <w:r w:rsidRPr="00865E37">
        <w:rPr>
          <w:rFonts w:asciiTheme="minorHAnsi" w:hAnsiTheme="minorHAnsi" w:cstheme="minorHAnsi"/>
          <w:szCs w:val="18"/>
          <w:lang w:val="pt-PT"/>
        </w:rPr>
        <w:t>],</w:t>
      </w:r>
      <w:r w:rsidR="00365AF7" w:rsidRPr="00865E37">
        <w:rPr>
          <w:snapToGrid w:val="0"/>
          <w:sz w:val="24"/>
          <w:lang w:val="pt-PT"/>
        </w:rPr>
        <w:t xml:space="preserve"> </w:t>
      </w:r>
      <w:bookmarkStart w:id="6" w:name="_Hlk167809025"/>
      <w:r w:rsidR="00365AF7" w:rsidRPr="00865E37">
        <w:rPr>
          <w:snapToGrid w:val="0"/>
          <w:szCs w:val="18"/>
          <w:lang w:val="pt-PT"/>
        </w:rPr>
        <w:t>com residência na morada: [</w:t>
      </w:r>
      <w:r w:rsidR="00365AF7" w:rsidRPr="00865E37">
        <w:rPr>
          <w:snapToGrid w:val="0"/>
          <w:szCs w:val="18"/>
          <w:highlight w:val="lightGray"/>
          <w:lang w:val="pt-PT"/>
        </w:rPr>
        <w:t>endereço oficial completo</w:t>
      </w:r>
      <w:r w:rsidR="00365AF7" w:rsidRPr="00865E37">
        <w:rPr>
          <w:snapToGrid w:val="0"/>
          <w:szCs w:val="18"/>
          <w:lang w:val="pt-PT"/>
        </w:rPr>
        <w:t>]</w:t>
      </w:r>
      <w:bookmarkEnd w:id="6"/>
    </w:p>
    <w:p w14:paraId="705F0BB8" w14:textId="77777777" w:rsidR="00347479" w:rsidRPr="00865E37" w:rsidRDefault="00347479" w:rsidP="00347479">
      <w:pPr>
        <w:spacing w:line="276" w:lineRule="auto"/>
        <w:contextualSpacing/>
        <w:jc w:val="both"/>
        <w:rPr>
          <w:rFonts w:asciiTheme="minorHAnsi" w:hAnsiTheme="minorHAnsi" w:cstheme="minorHAnsi"/>
          <w:szCs w:val="18"/>
          <w:lang w:val="pt-PT"/>
        </w:rPr>
      </w:pPr>
      <w:r w:rsidRPr="00865E37">
        <w:rPr>
          <w:rFonts w:asciiTheme="minorHAnsi" w:hAnsiTheme="minorHAnsi" w:cstheme="minorHAnsi"/>
          <w:szCs w:val="18"/>
          <w:lang w:val="pt-PT"/>
        </w:rPr>
        <w:t>Data de nascimento:</w:t>
      </w:r>
      <w:r w:rsidRPr="00865E37">
        <w:rPr>
          <w:rFonts w:asciiTheme="minorHAnsi" w:hAnsiTheme="minorHAnsi" w:cstheme="minorHAnsi"/>
          <w:szCs w:val="18"/>
          <w:lang w:val="pt-PT"/>
        </w:rPr>
        <w:tab/>
      </w:r>
    </w:p>
    <w:p w14:paraId="16548B07" w14:textId="77777777" w:rsidR="00347479" w:rsidRPr="00865E37" w:rsidRDefault="00347479" w:rsidP="00347479">
      <w:pPr>
        <w:spacing w:line="276" w:lineRule="auto"/>
        <w:contextualSpacing/>
        <w:jc w:val="both"/>
        <w:rPr>
          <w:rFonts w:asciiTheme="minorHAnsi" w:hAnsiTheme="minorHAnsi" w:cstheme="minorHAnsi"/>
          <w:szCs w:val="18"/>
          <w:lang w:val="pt-PT"/>
        </w:rPr>
      </w:pPr>
      <w:r w:rsidRPr="00865E37">
        <w:rPr>
          <w:rFonts w:asciiTheme="minorHAnsi" w:hAnsiTheme="minorHAnsi" w:cstheme="minorHAnsi"/>
          <w:szCs w:val="18"/>
          <w:lang w:val="pt-PT"/>
        </w:rPr>
        <w:t>Telefone:</w:t>
      </w:r>
      <w:r w:rsidRPr="00865E37">
        <w:rPr>
          <w:rFonts w:asciiTheme="minorHAnsi" w:hAnsiTheme="minorHAnsi" w:cstheme="minorHAnsi"/>
          <w:szCs w:val="18"/>
          <w:lang w:val="pt-PT"/>
        </w:rPr>
        <w:tab/>
      </w:r>
      <w:r w:rsidRPr="00865E37">
        <w:rPr>
          <w:rFonts w:asciiTheme="minorHAnsi" w:hAnsiTheme="minorHAnsi" w:cstheme="minorHAnsi"/>
          <w:szCs w:val="18"/>
          <w:lang w:val="pt-PT"/>
        </w:rPr>
        <w:tab/>
      </w:r>
      <w:r w:rsidRPr="00865E37">
        <w:rPr>
          <w:rFonts w:asciiTheme="minorHAnsi" w:hAnsiTheme="minorHAnsi" w:cstheme="minorHAnsi"/>
          <w:szCs w:val="18"/>
          <w:lang w:val="pt-PT"/>
        </w:rPr>
        <w:tab/>
      </w:r>
      <w:r w:rsidRPr="00865E37">
        <w:rPr>
          <w:rFonts w:asciiTheme="minorHAnsi" w:hAnsiTheme="minorHAnsi" w:cstheme="minorHAnsi"/>
          <w:szCs w:val="18"/>
          <w:lang w:val="pt-PT"/>
        </w:rPr>
        <w:tab/>
      </w:r>
      <w:r w:rsidRPr="00865E37">
        <w:rPr>
          <w:rFonts w:asciiTheme="minorHAnsi" w:hAnsiTheme="minorHAnsi" w:cstheme="minorHAnsi"/>
          <w:szCs w:val="18"/>
          <w:lang w:val="pt-PT"/>
        </w:rPr>
        <w:tab/>
      </w:r>
    </w:p>
    <w:p w14:paraId="446645B0" w14:textId="77777777" w:rsidR="00347479" w:rsidRPr="00865E37" w:rsidRDefault="00347479" w:rsidP="00347479">
      <w:pPr>
        <w:spacing w:after="240" w:line="276" w:lineRule="auto"/>
        <w:jc w:val="both"/>
        <w:rPr>
          <w:rFonts w:asciiTheme="minorHAnsi" w:hAnsiTheme="minorHAnsi" w:cstheme="minorHAnsi"/>
          <w:szCs w:val="18"/>
          <w:lang w:val="pt-PT"/>
        </w:rPr>
      </w:pPr>
      <w:r w:rsidRPr="00865E37">
        <w:rPr>
          <w:rFonts w:asciiTheme="minorHAnsi" w:hAnsiTheme="minorHAnsi" w:cstheme="minorHAnsi"/>
          <w:szCs w:val="18"/>
          <w:lang w:val="pt-PT"/>
        </w:rPr>
        <w:t>E-mail:</w:t>
      </w:r>
    </w:p>
    <w:p w14:paraId="228C48FB" w14:textId="77777777" w:rsidR="00347479" w:rsidRPr="00865E37" w:rsidRDefault="00347479" w:rsidP="00347479">
      <w:pPr>
        <w:spacing w:line="276" w:lineRule="auto"/>
        <w:jc w:val="both"/>
        <w:rPr>
          <w:rFonts w:asciiTheme="minorHAnsi" w:eastAsia="Times New Roman" w:hAnsiTheme="minorHAnsi" w:cstheme="minorHAnsi"/>
          <w:szCs w:val="18"/>
          <w:bdr w:val="none" w:sz="0" w:space="0" w:color="auto"/>
          <w:lang w:val="pt-PT"/>
        </w:rPr>
      </w:pPr>
      <w:r w:rsidRPr="00865E37">
        <w:rPr>
          <w:rFonts w:asciiTheme="minorHAnsi" w:hAnsiTheme="minorHAnsi" w:cstheme="minorHAnsi"/>
          <w:i/>
          <w:color w:val="4AA55B"/>
          <w:szCs w:val="18"/>
          <w:lang w:val="pt-PT"/>
        </w:rPr>
        <w:t>[Opção para participantes que recebam apoio financeiro do Erasmus+, exceto aqueles a quem o Artigo 3.4. A opção 2 aplica-se:</w:t>
      </w:r>
    </w:p>
    <w:p w14:paraId="7AD88911" w14:textId="77777777" w:rsidR="00347479" w:rsidRPr="00865E37" w:rsidRDefault="00347479" w:rsidP="00347479">
      <w:pPr>
        <w:spacing w:line="276" w:lineRule="auto"/>
        <w:jc w:val="both"/>
        <w:rPr>
          <w:rFonts w:asciiTheme="minorHAnsi" w:hAnsiTheme="minorHAnsi" w:cstheme="minorHAnsi"/>
          <w:szCs w:val="18"/>
          <w:lang w:val="pt-PT"/>
        </w:rPr>
      </w:pPr>
      <w:r w:rsidRPr="00865E37">
        <w:rPr>
          <w:rFonts w:asciiTheme="minorHAnsi" w:hAnsiTheme="minorHAnsi" w:cstheme="minorHAnsi"/>
          <w:szCs w:val="18"/>
          <w:lang w:val="pt-PT"/>
        </w:rPr>
        <w:t>Conta bancária onde o apoio financeiro deve ser pago:</w:t>
      </w:r>
    </w:p>
    <w:p w14:paraId="600F40BE" w14:textId="77777777" w:rsidR="00347479" w:rsidRPr="00865E37" w:rsidRDefault="00347479" w:rsidP="00347479">
      <w:pPr>
        <w:spacing w:line="276" w:lineRule="auto"/>
        <w:jc w:val="both"/>
        <w:rPr>
          <w:rFonts w:asciiTheme="minorHAnsi" w:hAnsiTheme="minorHAnsi" w:cstheme="minorHAnsi"/>
          <w:szCs w:val="18"/>
          <w:lang w:val="pt-PT"/>
        </w:rPr>
      </w:pPr>
      <w:r w:rsidRPr="00865E37">
        <w:rPr>
          <w:rFonts w:asciiTheme="minorHAnsi" w:hAnsiTheme="minorHAnsi" w:cstheme="minorHAnsi"/>
          <w:szCs w:val="18"/>
          <w:lang w:val="pt-PT"/>
        </w:rPr>
        <w:t xml:space="preserve">Titular da conta bancária: </w:t>
      </w:r>
    </w:p>
    <w:p w14:paraId="4433A4B2" w14:textId="77777777" w:rsidR="00347479" w:rsidRPr="00865E37" w:rsidRDefault="00347479" w:rsidP="00347479">
      <w:pPr>
        <w:spacing w:line="276" w:lineRule="auto"/>
        <w:jc w:val="both"/>
        <w:rPr>
          <w:rFonts w:asciiTheme="minorHAnsi" w:hAnsiTheme="minorHAnsi" w:cstheme="minorHAnsi"/>
          <w:szCs w:val="18"/>
          <w:lang w:val="pt-PT"/>
        </w:rPr>
      </w:pPr>
      <w:r w:rsidRPr="00865E37">
        <w:rPr>
          <w:rFonts w:asciiTheme="minorHAnsi" w:hAnsiTheme="minorHAnsi" w:cstheme="minorHAnsi"/>
          <w:szCs w:val="18"/>
          <w:lang w:val="pt-PT"/>
        </w:rPr>
        <w:t xml:space="preserve">Nome do banco: </w:t>
      </w:r>
    </w:p>
    <w:p w14:paraId="0C421B2E" w14:textId="77777777" w:rsidR="00347479" w:rsidRPr="00865E37" w:rsidRDefault="00347479" w:rsidP="00347479">
      <w:pPr>
        <w:spacing w:line="276" w:lineRule="auto"/>
        <w:jc w:val="both"/>
        <w:rPr>
          <w:rFonts w:asciiTheme="minorHAnsi" w:hAnsiTheme="minorHAnsi" w:cstheme="minorHAnsi"/>
          <w:szCs w:val="18"/>
          <w:lang w:val="pt-PT"/>
        </w:rPr>
      </w:pPr>
      <w:r w:rsidRPr="00865E37">
        <w:rPr>
          <w:rFonts w:asciiTheme="minorHAnsi" w:hAnsiTheme="minorHAnsi" w:cstheme="minorHAnsi"/>
          <w:szCs w:val="18"/>
          <w:lang w:val="pt-PT"/>
        </w:rPr>
        <w:t xml:space="preserve">Número de limpeza/BIC/SWIFT: </w:t>
      </w:r>
      <w:r w:rsidRPr="00865E37">
        <w:rPr>
          <w:rFonts w:asciiTheme="minorHAnsi" w:hAnsiTheme="minorHAnsi" w:cstheme="minorHAnsi"/>
          <w:szCs w:val="18"/>
          <w:lang w:val="pt-PT"/>
        </w:rPr>
        <w:tab/>
      </w:r>
      <w:r w:rsidRPr="00865E37">
        <w:rPr>
          <w:rFonts w:asciiTheme="minorHAnsi" w:hAnsiTheme="minorHAnsi" w:cstheme="minorHAnsi"/>
          <w:szCs w:val="18"/>
          <w:lang w:val="pt-PT"/>
        </w:rPr>
        <w:tab/>
      </w:r>
      <w:r w:rsidRPr="00865E37">
        <w:rPr>
          <w:rFonts w:asciiTheme="minorHAnsi" w:hAnsiTheme="minorHAnsi" w:cstheme="minorHAnsi"/>
          <w:szCs w:val="18"/>
          <w:lang w:val="pt-PT"/>
        </w:rPr>
        <w:tab/>
      </w:r>
    </w:p>
    <w:p w14:paraId="5F19775F" w14:textId="77777777" w:rsidR="00347479" w:rsidRPr="00865E37" w:rsidRDefault="00347479" w:rsidP="00347479">
      <w:pPr>
        <w:spacing w:line="276" w:lineRule="auto"/>
        <w:jc w:val="both"/>
        <w:rPr>
          <w:rFonts w:asciiTheme="minorHAnsi" w:hAnsiTheme="minorHAnsi" w:cstheme="minorHAnsi"/>
          <w:i/>
          <w:color w:val="4AA55B"/>
          <w:szCs w:val="18"/>
          <w:lang w:val="pt-PT"/>
        </w:rPr>
      </w:pPr>
      <w:r w:rsidRPr="00865E37">
        <w:rPr>
          <w:rFonts w:asciiTheme="minorHAnsi" w:hAnsiTheme="minorHAnsi" w:cstheme="minorHAnsi"/>
          <w:szCs w:val="18"/>
          <w:lang w:val="pt-PT"/>
        </w:rPr>
        <w:t>Número da conta/</w:t>
      </w:r>
      <w:proofErr w:type="gramStart"/>
      <w:r w:rsidRPr="00865E37">
        <w:rPr>
          <w:rFonts w:asciiTheme="minorHAnsi" w:hAnsiTheme="minorHAnsi" w:cstheme="minorHAnsi"/>
          <w:szCs w:val="18"/>
          <w:lang w:val="pt-PT"/>
        </w:rPr>
        <w:t>IBAN :</w:t>
      </w:r>
      <w:proofErr w:type="gramEnd"/>
      <w:r w:rsidRPr="00865E37">
        <w:rPr>
          <w:rFonts w:asciiTheme="minorHAnsi" w:hAnsiTheme="minorHAnsi" w:cstheme="minorHAnsi"/>
          <w:i/>
          <w:color w:val="4AA55B"/>
          <w:szCs w:val="18"/>
          <w:lang w:val="pt-PT"/>
        </w:rPr>
        <w:t>]</w:t>
      </w:r>
    </w:p>
    <w:p w14:paraId="6F05522C" w14:textId="77777777" w:rsidR="00347479" w:rsidRPr="00865E37" w:rsidRDefault="00347479" w:rsidP="00347479">
      <w:pPr>
        <w:spacing w:line="276" w:lineRule="auto"/>
        <w:jc w:val="both"/>
        <w:rPr>
          <w:rFonts w:asciiTheme="minorHAnsi" w:hAnsiTheme="minorHAnsi" w:cstheme="minorHAnsi"/>
          <w:szCs w:val="18"/>
          <w:lang w:val="pt-PT"/>
        </w:rPr>
      </w:pPr>
    </w:p>
    <w:p w14:paraId="3A2E59F2" w14:textId="77777777" w:rsidR="00347479" w:rsidRPr="00865E37" w:rsidRDefault="00347479" w:rsidP="00347479">
      <w:pPr>
        <w:spacing w:line="276" w:lineRule="auto"/>
        <w:jc w:val="both"/>
        <w:rPr>
          <w:rFonts w:asciiTheme="minorHAnsi" w:hAnsiTheme="minorHAnsi" w:cstheme="minorHAnsi"/>
          <w:szCs w:val="18"/>
          <w:lang w:val="pt-PT"/>
        </w:rPr>
      </w:pPr>
      <w:r w:rsidRPr="00865E37">
        <w:rPr>
          <w:rFonts w:asciiTheme="minorHAnsi" w:hAnsiTheme="minorHAnsi" w:cstheme="minorHAnsi"/>
          <w:szCs w:val="18"/>
          <w:lang w:val="pt-PT"/>
        </w:rPr>
        <w:t xml:space="preserve">As partes acima referidas concordaram em celebrar este Acordo. </w:t>
      </w:r>
    </w:p>
    <w:p w14:paraId="1F3D6B6A" w14:textId="77777777" w:rsidR="00347479" w:rsidRPr="00865E37" w:rsidRDefault="00347479" w:rsidP="00347479">
      <w:pPr>
        <w:spacing w:line="276" w:lineRule="auto"/>
        <w:jc w:val="both"/>
        <w:rPr>
          <w:rFonts w:asciiTheme="minorHAnsi" w:hAnsiTheme="minorHAnsi" w:cstheme="minorHAnsi"/>
          <w:szCs w:val="18"/>
          <w:lang w:val="pt-PT"/>
        </w:rPr>
      </w:pPr>
      <w:r w:rsidRPr="00865E37">
        <w:rPr>
          <w:rFonts w:asciiTheme="minorHAnsi" w:hAnsiTheme="minorHAnsi" w:cstheme="minorHAnsi"/>
          <w:szCs w:val="18"/>
          <w:lang w:val="pt-PT"/>
        </w:rPr>
        <w:t>O Acordo é composto por:</w:t>
      </w:r>
    </w:p>
    <w:p w14:paraId="124E7476" w14:textId="77777777" w:rsidR="00347479" w:rsidRPr="00865E37" w:rsidRDefault="00347479" w:rsidP="00347479">
      <w:pPr>
        <w:spacing w:line="276" w:lineRule="auto"/>
        <w:ind w:firstLine="720"/>
        <w:jc w:val="both"/>
        <w:rPr>
          <w:rFonts w:asciiTheme="minorHAnsi" w:hAnsiTheme="minorHAnsi" w:cstheme="minorHAnsi"/>
          <w:szCs w:val="18"/>
          <w:lang w:val="pt-PT"/>
        </w:rPr>
      </w:pPr>
      <w:r w:rsidRPr="00865E37">
        <w:rPr>
          <w:rFonts w:asciiTheme="minorHAnsi" w:hAnsiTheme="minorHAnsi" w:cstheme="minorHAnsi"/>
          <w:szCs w:val="18"/>
          <w:lang w:val="pt-PT"/>
        </w:rPr>
        <w:t>Termos e Condições</w:t>
      </w:r>
    </w:p>
    <w:p w14:paraId="66D69A1F" w14:textId="77777777" w:rsidR="00347479" w:rsidRPr="00865E37" w:rsidRDefault="00347479" w:rsidP="00347479">
      <w:pPr>
        <w:spacing w:line="276" w:lineRule="auto"/>
        <w:jc w:val="both"/>
        <w:rPr>
          <w:rFonts w:asciiTheme="minorHAnsi" w:hAnsiTheme="minorHAnsi" w:cstheme="minorHAnsi"/>
          <w:szCs w:val="18"/>
          <w:lang w:val="pt-PT"/>
        </w:rPr>
      </w:pPr>
      <w:r w:rsidRPr="00865E37">
        <w:rPr>
          <w:rFonts w:asciiTheme="minorHAnsi" w:hAnsiTheme="minorHAnsi" w:cstheme="minorHAnsi"/>
          <w:szCs w:val="18"/>
          <w:lang w:val="pt-PT"/>
        </w:rPr>
        <w:tab/>
        <w:t>Anexo: Acordo de Aprendizagem Erasmus+</w:t>
      </w:r>
      <w:r w:rsidRPr="000E2B38">
        <w:rPr>
          <w:rStyle w:val="Refdenotaderodap"/>
          <w:rFonts w:asciiTheme="minorHAnsi" w:hAnsiTheme="minorHAnsi" w:cstheme="minorHAnsi"/>
          <w:szCs w:val="18"/>
        </w:rPr>
        <w:footnoteReference w:id="1"/>
      </w:r>
    </w:p>
    <w:p w14:paraId="51E38D7F" w14:textId="77777777" w:rsidR="00347479" w:rsidRPr="00865E37" w:rsidRDefault="00347479" w:rsidP="00347479">
      <w:pPr>
        <w:spacing w:line="276" w:lineRule="auto"/>
        <w:jc w:val="both"/>
        <w:rPr>
          <w:rFonts w:asciiTheme="minorHAnsi" w:hAnsiTheme="minorHAnsi" w:cstheme="minorHAnsi"/>
          <w:szCs w:val="18"/>
          <w:lang w:val="pt-PT"/>
        </w:rPr>
      </w:pPr>
      <w:r w:rsidRPr="00865E37">
        <w:rPr>
          <w:rFonts w:asciiTheme="minorHAnsi" w:hAnsiTheme="minorHAnsi" w:cstheme="minorHAnsi"/>
          <w:szCs w:val="18"/>
          <w:lang w:val="pt-PT"/>
        </w:rPr>
        <w:t xml:space="preserve">Os termos estabelecidos nos Termos e Condições terão prioridade sobre os estabelecidos no anexo. </w:t>
      </w:r>
    </w:p>
    <w:p w14:paraId="21B8331B" w14:textId="77777777" w:rsidR="00347479" w:rsidRPr="00865E37" w:rsidRDefault="00347479" w:rsidP="00347479">
      <w:pPr>
        <w:spacing w:after="240" w:line="276" w:lineRule="auto"/>
        <w:jc w:val="both"/>
        <w:rPr>
          <w:rFonts w:asciiTheme="minorHAnsi" w:hAnsiTheme="minorHAnsi" w:cstheme="minorHAnsi"/>
          <w:szCs w:val="18"/>
          <w:lang w:val="pt-PT"/>
        </w:rPr>
      </w:pPr>
    </w:p>
    <w:p w14:paraId="328D50DA" w14:textId="77777777" w:rsidR="00347479" w:rsidRPr="00865E37" w:rsidRDefault="00347479" w:rsidP="00347479">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Theme="minorHAnsi" w:hAnsiTheme="minorHAnsi" w:cstheme="minorHAnsi"/>
          <w:szCs w:val="18"/>
          <w:lang w:val="pt-PT"/>
        </w:rPr>
      </w:pPr>
      <w:r w:rsidRPr="00865E37">
        <w:rPr>
          <w:rFonts w:asciiTheme="minorHAnsi" w:hAnsiTheme="minorHAnsi" w:cstheme="minorHAnsi"/>
          <w:szCs w:val="18"/>
          <w:lang w:val="pt-PT"/>
        </w:rPr>
        <w:br w:type="page"/>
      </w:r>
    </w:p>
    <w:p w14:paraId="72637DF4" w14:textId="77777777" w:rsidR="00347479" w:rsidRPr="00865E37" w:rsidRDefault="00347479" w:rsidP="00976992">
      <w:pPr>
        <w:jc w:val="center"/>
        <w:rPr>
          <w:b/>
          <w:bCs/>
          <w:sz w:val="20"/>
          <w:szCs w:val="20"/>
          <w:lang w:val="pt-PT"/>
        </w:rPr>
      </w:pPr>
      <w:r w:rsidRPr="00865E37">
        <w:rPr>
          <w:b/>
          <w:bCs/>
          <w:sz w:val="20"/>
          <w:szCs w:val="20"/>
          <w:lang w:val="pt-PT"/>
        </w:rPr>
        <w:lastRenderedPageBreak/>
        <w:t>TERMOS E CONDIÇÕES</w:t>
      </w:r>
    </w:p>
    <w:p w14:paraId="6DE3F3C5" w14:textId="77777777" w:rsidR="00347479" w:rsidRPr="00865E37" w:rsidRDefault="00347479" w:rsidP="00347479">
      <w:pPr>
        <w:spacing w:line="276" w:lineRule="auto"/>
        <w:jc w:val="both"/>
        <w:rPr>
          <w:rFonts w:asciiTheme="minorHAnsi" w:eastAsiaTheme="majorEastAsia" w:hAnsiTheme="minorHAnsi" w:cstheme="minorHAnsi"/>
          <w:szCs w:val="18"/>
          <w:lang w:val="pt-PT"/>
        </w:rPr>
      </w:pPr>
    </w:p>
    <w:p w14:paraId="5D0BCFC4" w14:textId="77777777" w:rsidR="00347479" w:rsidRPr="00865E37" w:rsidRDefault="00347479" w:rsidP="00365AF7">
      <w:pPr>
        <w:pStyle w:val="ARTICLE0"/>
        <w:rPr>
          <w:lang w:val="pt-PT"/>
        </w:rPr>
      </w:pPr>
      <w:r w:rsidRPr="00865E37">
        <w:rPr>
          <w:lang w:val="pt-PT"/>
        </w:rPr>
        <w:t xml:space="preserve">ARTIGO 1 – OBJETO DO ACORDO </w:t>
      </w:r>
    </w:p>
    <w:p w14:paraId="292E6E24" w14:textId="7F667D8B" w:rsidR="00347479" w:rsidRPr="00865E37" w:rsidRDefault="00347479">
      <w:pPr>
        <w:pStyle w:val="PargrafodaLista"/>
        <w:numPr>
          <w:ilvl w:val="1"/>
          <w:numId w:val="83"/>
        </w:numPr>
        <w:snapToGrid w:val="0"/>
        <w:spacing w:after="120" w:line="276" w:lineRule="auto"/>
        <w:ind w:left="578" w:hanging="578"/>
        <w:contextualSpacing w:val="0"/>
        <w:jc w:val="both"/>
        <w:rPr>
          <w:rFonts w:cstheme="minorHAnsi"/>
          <w:szCs w:val="18"/>
        </w:rPr>
      </w:pPr>
      <w:r w:rsidRPr="009F2F1B">
        <w:rPr>
          <w:rFonts w:cstheme="minorHAnsi"/>
          <w:szCs w:val="18"/>
        </w:rPr>
        <w:t>Este acordo estabelece os direitos, obrigações e termos e condições aplicáveis ao apoio prestado ao participante para realizar uma atividade de mobilidade no âmbito do Programa Erasmus+.</w:t>
      </w:r>
    </w:p>
    <w:p w14:paraId="7544300B" w14:textId="77777777" w:rsidR="00347479" w:rsidRPr="00865E37" w:rsidRDefault="00347479">
      <w:pPr>
        <w:pStyle w:val="PargrafodaLista"/>
        <w:numPr>
          <w:ilvl w:val="1"/>
          <w:numId w:val="83"/>
        </w:numPr>
        <w:snapToGrid w:val="0"/>
        <w:spacing w:after="120" w:line="276" w:lineRule="auto"/>
        <w:ind w:left="578" w:hanging="578"/>
        <w:contextualSpacing w:val="0"/>
        <w:jc w:val="both"/>
        <w:rPr>
          <w:rFonts w:cstheme="minorHAnsi"/>
          <w:szCs w:val="18"/>
        </w:rPr>
      </w:pPr>
      <w:r w:rsidRPr="009F2F1B">
        <w:rPr>
          <w:rFonts w:cstheme="minorHAnsi"/>
          <w:szCs w:val="18"/>
        </w:rPr>
        <w:t xml:space="preserve">A organização prestará apoio ao participante na realização de uma atividade de mobilidade. </w:t>
      </w:r>
    </w:p>
    <w:p w14:paraId="53F41573" w14:textId="77777777" w:rsidR="00347479" w:rsidRPr="00865E37" w:rsidRDefault="00347479">
      <w:pPr>
        <w:pStyle w:val="PargrafodaLista"/>
        <w:numPr>
          <w:ilvl w:val="1"/>
          <w:numId w:val="83"/>
        </w:numPr>
        <w:snapToGrid w:val="0"/>
        <w:spacing w:after="120" w:line="276" w:lineRule="auto"/>
        <w:ind w:left="578" w:hanging="578"/>
        <w:contextualSpacing w:val="0"/>
        <w:jc w:val="both"/>
        <w:rPr>
          <w:rFonts w:cstheme="minorHAnsi"/>
          <w:szCs w:val="18"/>
        </w:rPr>
      </w:pPr>
      <w:r w:rsidRPr="009F2F1B">
        <w:rPr>
          <w:rFonts w:cstheme="minorHAnsi"/>
          <w:szCs w:val="18"/>
        </w:rPr>
        <w:t xml:space="preserve">O participante aceita o apoio ou a prestação de serviços conforme especificado no Artigo 3.º e compromete-se a realizar a atividade de mobilidade conforme descrito no Anexo. </w:t>
      </w:r>
    </w:p>
    <w:p w14:paraId="55E7B591" w14:textId="3B3D342A" w:rsidR="00347479" w:rsidRPr="00865E37" w:rsidRDefault="00347479">
      <w:pPr>
        <w:pStyle w:val="PargrafodaLista"/>
        <w:numPr>
          <w:ilvl w:val="1"/>
          <w:numId w:val="83"/>
        </w:numPr>
        <w:snapToGrid w:val="0"/>
        <w:spacing w:after="120" w:line="276" w:lineRule="auto"/>
        <w:ind w:left="578" w:hanging="578"/>
        <w:contextualSpacing w:val="0"/>
        <w:jc w:val="both"/>
        <w:rPr>
          <w:rFonts w:cstheme="minorHAnsi"/>
          <w:szCs w:val="18"/>
        </w:rPr>
      </w:pPr>
      <w:r w:rsidRPr="009F2F1B">
        <w:rPr>
          <w:rFonts w:cstheme="minorHAnsi"/>
          <w:szCs w:val="18"/>
        </w:rPr>
        <w:t>As alterações a este acordo serão solicitadas e acordadas por ambas as partes através de notificação formal por carta ou por mensagem eletrónica. Uma alteração entra em vigor no dia da assinatura (ou reconhecimento) da parte recetora. Uma alteração entra em vigor na data de entrada em vigor ou noutra data especificada na alteração.</w:t>
      </w:r>
    </w:p>
    <w:p w14:paraId="352D5EE2" w14:textId="77777777" w:rsidR="00347479" w:rsidRPr="00865E37" w:rsidRDefault="00347479" w:rsidP="00347479">
      <w:pPr>
        <w:spacing w:line="276" w:lineRule="auto"/>
        <w:ind w:hanging="567"/>
        <w:jc w:val="both"/>
        <w:rPr>
          <w:rFonts w:asciiTheme="minorHAnsi" w:hAnsiTheme="minorHAnsi" w:cstheme="minorHAnsi"/>
          <w:szCs w:val="18"/>
          <w:lang w:val="pt-PT"/>
        </w:rPr>
      </w:pPr>
    </w:p>
    <w:p w14:paraId="289DCA76" w14:textId="1078E7C7" w:rsidR="00347479" w:rsidRPr="00865E37" w:rsidRDefault="00347479" w:rsidP="00365AF7">
      <w:pPr>
        <w:pStyle w:val="ARTICLE0"/>
        <w:rPr>
          <w:i/>
          <w:lang w:val="pt-PT"/>
        </w:rPr>
      </w:pPr>
      <w:r w:rsidRPr="00865E37">
        <w:rPr>
          <w:lang w:val="pt-PT"/>
        </w:rPr>
        <w:t xml:space="preserve">ARTIGO 2 – </w:t>
      </w:r>
      <w:bookmarkStart w:id="7" w:name="_Hlk167809502"/>
      <w:r w:rsidR="00365AF7" w:rsidRPr="00865E37">
        <w:rPr>
          <w:bCs/>
          <w:iCs/>
          <w:szCs w:val="24"/>
          <w:lang w:val="pt-PT"/>
        </w:rPr>
        <w:t>DURAÇÃO E DATA DE INÍCIO</w:t>
      </w:r>
      <w:bookmarkEnd w:id="7"/>
    </w:p>
    <w:p w14:paraId="60C7BB83" w14:textId="5200470F" w:rsidR="00347479" w:rsidRPr="00865E37" w:rsidRDefault="00347479" w:rsidP="0091521B">
      <w:pPr>
        <w:spacing w:line="276" w:lineRule="auto"/>
        <w:ind w:left="567" w:hanging="567"/>
        <w:jc w:val="both"/>
        <w:rPr>
          <w:rFonts w:asciiTheme="minorHAnsi" w:hAnsiTheme="minorHAnsi" w:cstheme="minorHAnsi"/>
          <w:szCs w:val="18"/>
          <w:lang w:val="pt-PT"/>
        </w:rPr>
      </w:pPr>
      <w:r w:rsidRPr="00865E37">
        <w:rPr>
          <w:rFonts w:asciiTheme="minorHAnsi" w:hAnsiTheme="minorHAnsi" w:cstheme="minorHAnsi"/>
          <w:szCs w:val="18"/>
          <w:lang w:val="pt-PT"/>
        </w:rPr>
        <w:t>2.1</w:t>
      </w:r>
      <w:r w:rsidRPr="00865E37">
        <w:rPr>
          <w:rFonts w:asciiTheme="minorHAnsi" w:hAnsiTheme="minorHAnsi" w:cstheme="minorHAnsi"/>
          <w:szCs w:val="18"/>
          <w:lang w:val="pt-PT"/>
        </w:rPr>
        <w:tab/>
      </w:r>
      <w:r w:rsidR="0091521B" w:rsidRPr="00865E37">
        <w:rPr>
          <w:rFonts w:asciiTheme="minorHAnsi" w:hAnsiTheme="minorHAnsi" w:cstheme="minorHAnsi"/>
          <w:szCs w:val="18"/>
          <w:lang w:val="pt-PT"/>
        </w:rPr>
        <w:t xml:space="preserve">O acordo cobrirá o período a partir de </w:t>
      </w:r>
      <w:r w:rsidR="0091521B" w:rsidRPr="00865E37">
        <w:rPr>
          <w:rFonts w:asciiTheme="minorHAnsi" w:hAnsiTheme="minorHAnsi" w:cstheme="minorHAnsi"/>
          <w:szCs w:val="18"/>
          <w:highlight w:val="lightGray"/>
          <w:lang w:val="pt-PT"/>
        </w:rPr>
        <w:t>[data]</w:t>
      </w:r>
      <w:r w:rsidR="0091521B" w:rsidRPr="00865E37">
        <w:rPr>
          <w:rFonts w:asciiTheme="minorHAnsi" w:hAnsiTheme="minorHAnsi" w:cstheme="minorHAnsi"/>
          <w:szCs w:val="18"/>
          <w:lang w:val="pt-PT"/>
        </w:rPr>
        <w:t xml:space="preserve"> a </w:t>
      </w:r>
      <w:r w:rsidR="0091521B" w:rsidRPr="00865E37">
        <w:rPr>
          <w:rFonts w:asciiTheme="minorHAnsi" w:hAnsiTheme="minorHAnsi" w:cstheme="minorHAnsi"/>
          <w:szCs w:val="18"/>
          <w:highlight w:val="lightGray"/>
          <w:lang w:val="pt-PT"/>
        </w:rPr>
        <w:t>[data</w:t>
      </w:r>
      <w:proofErr w:type="gramStart"/>
      <w:r w:rsidR="0091521B" w:rsidRPr="00865E37">
        <w:rPr>
          <w:rFonts w:asciiTheme="minorHAnsi" w:hAnsiTheme="minorHAnsi" w:cstheme="minorHAnsi"/>
          <w:szCs w:val="18"/>
          <w:highlight w:val="lightGray"/>
          <w:lang w:val="pt-PT"/>
        </w:rPr>
        <w:t>]</w:t>
      </w:r>
      <w:r w:rsidR="0091521B" w:rsidRPr="00865E37">
        <w:rPr>
          <w:rFonts w:asciiTheme="minorHAnsi" w:hAnsiTheme="minorHAnsi" w:cstheme="minorHAnsi"/>
          <w:szCs w:val="18"/>
          <w:lang w:val="pt-PT"/>
        </w:rPr>
        <w:t>[</w:t>
      </w:r>
      <w:proofErr w:type="gramEnd"/>
      <w:r w:rsidR="0091521B" w:rsidRPr="00865E37">
        <w:rPr>
          <w:rFonts w:asciiTheme="minorHAnsi" w:hAnsiTheme="minorHAnsi" w:cstheme="minorHAnsi"/>
          <w:szCs w:val="18"/>
          <w:highlight w:val="yellow"/>
          <w:lang w:val="pt-PT"/>
        </w:rPr>
        <w:t>este período inclui os componentes físicos e virtuais da mobilidade, conforme detalhado no Anexo, e os dias de viagem</w:t>
      </w:r>
      <w:r w:rsidR="0091521B" w:rsidRPr="00865E37">
        <w:rPr>
          <w:rFonts w:asciiTheme="minorHAnsi" w:hAnsiTheme="minorHAnsi" w:cstheme="minorHAnsi"/>
          <w:szCs w:val="18"/>
          <w:lang w:val="pt-PT"/>
        </w:rPr>
        <w:t>] (ver Anexo para a data detalhada).</w:t>
      </w:r>
    </w:p>
    <w:p w14:paraId="4796DF08" w14:textId="77777777" w:rsidR="003810EA" w:rsidRPr="00865E37" w:rsidRDefault="003810EA" w:rsidP="00C475EE">
      <w:pPr>
        <w:spacing w:line="276" w:lineRule="auto"/>
        <w:jc w:val="both"/>
        <w:rPr>
          <w:rFonts w:asciiTheme="minorHAnsi" w:hAnsiTheme="minorHAnsi" w:cstheme="minorHAnsi"/>
          <w:szCs w:val="18"/>
          <w:lang w:val="pt-PT"/>
        </w:rPr>
      </w:pPr>
    </w:p>
    <w:p w14:paraId="69717571" w14:textId="4B911E4A" w:rsidR="00347479" w:rsidRPr="00865E37" w:rsidRDefault="00347479" w:rsidP="00365AF7">
      <w:pPr>
        <w:pStyle w:val="ARTICLE0"/>
        <w:rPr>
          <w:i/>
          <w:lang w:val="pt-PT"/>
        </w:rPr>
      </w:pPr>
      <w:r w:rsidRPr="00865E37">
        <w:rPr>
          <w:lang w:val="pt-PT"/>
        </w:rPr>
        <w:t xml:space="preserve">ARTIGO 3 – APOIO FINANCEIRO E DE OUTROS TIPOS </w:t>
      </w:r>
    </w:p>
    <w:p w14:paraId="40B35C9F" w14:textId="6A53CF83" w:rsidR="00347479" w:rsidRPr="00865E37" w:rsidRDefault="00347479" w:rsidP="00347479">
      <w:pPr>
        <w:spacing w:line="276" w:lineRule="auto"/>
        <w:ind w:left="567" w:hanging="567"/>
        <w:jc w:val="both"/>
        <w:rPr>
          <w:rFonts w:asciiTheme="minorHAnsi" w:eastAsia="Times New Roman" w:hAnsiTheme="minorHAnsi" w:cstheme="minorHAnsi"/>
          <w:szCs w:val="18"/>
          <w:lang w:val="pt-PT" w:eastAsia="en-GB"/>
        </w:rPr>
      </w:pPr>
      <w:r w:rsidRPr="00865E37">
        <w:rPr>
          <w:rFonts w:asciiTheme="minorHAnsi" w:hAnsiTheme="minorHAnsi" w:cstheme="minorHAnsi"/>
          <w:szCs w:val="18"/>
          <w:lang w:val="pt-PT"/>
        </w:rPr>
        <w:t>3.1</w:t>
      </w:r>
      <w:r w:rsidRPr="00865E37">
        <w:rPr>
          <w:rFonts w:asciiTheme="minorHAnsi" w:hAnsiTheme="minorHAnsi" w:cstheme="minorHAnsi"/>
          <w:szCs w:val="18"/>
          <w:lang w:val="pt-PT"/>
        </w:rPr>
        <w:tab/>
        <w:t xml:space="preserve">O apoio é calculado de acordo com as regras de financiamento indicadas no Guia do Programa Erasmus+ </w:t>
      </w:r>
      <w:r w:rsidRPr="00865E37">
        <w:rPr>
          <w:rFonts w:asciiTheme="minorHAnsi" w:hAnsiTheme="minorHAnsi" w:cstheme="minorHAnsi"/>
          <w:szCs w:val="18"/>
          <w:highlight w:val="lightGray"/>
          <w:lang w:val="pt-PT"/>
        </w:rPr>
        <w:t>202</w:t>
      </w:r>
      <w:r w:rsidR="00AD1A19">
        <w:rPr>
          <w:rFonts w:asciiTheme="minorHAnsi" w:hAnsiTheme="minorHAnsi" w:cstheme="minorHAnsi"/>
          <w:szCs w:val="18"/>
          <w:lang w:val="pt-PT"/>
        </w:rPr>
        <w:t>6</w:t>
      </w:r>
      <w:r w:rsidR="00746D23">
        <w:rPr>
          <w:rFonts w:asciiTheme="minorHAnsi" w:hAnsiTheme="minorHAnsi" w:cstheme="minorHAnsi"/>
          <w:szCs w:val="18"/>
          <w:lang w:val="pt-PT"/>
        </w:rPr>
        <w:t>)</w:t>
      </w:r>
      <w:r w:rsidRPr="00865E37">
        <w:rPr>
          <w:rFonts w:asciiTheme="minorHAnsi" w:hAnsiTheme="minorHAnsi" w:cstheme="minorHAnsi"/>
          <w:szCs w:val="18"/>
          <w:lang w:val="pt-PT"/>
        </w:rPr>
        <w:t xml:space="preserve"> e fornecid</w:t>
      </w:r>
      <w:r w:rsidR="00746D23">
        <w:rPr>
          <w:rFonts w:asciiTheme="minorHAnsi" w:hAnsiTheme="minorHAnsi" w:cstheme="minorHAnsi"/>
          <w:szCs w:val="18"/>
          <w:lang w:val="pt-PT"/>
        </w:rPr>
        <w:t>o</w:t>
      </w:r>
      <w:r w:rsidRPr="00865E37">
        <w:rPr>
          <w:rFonts w:asciiTheme="minorHAnsi" w:hAnsiTheme="minorHAnsi" w:cstheme="minorHAnsi"/>
          <w:szCs w:val="18"/>
          <w:lang w:val="pt-PT"/>
        </w:rPr>
        <w:t xml:space="preserve"> na forma descrita no Artigo 3.4</w:t>
      </w:r>
      <w:r w:rsidR="00746D23">
        <w:rPr>
          <w:rFonts w:asciiTheme="minorHAnsi" w:hAnsiTheme="minorHAnsi" w:cstheme="minorHAnsi"/>
          <w:szCs w:val="18"/>
          <w:lang w:val="pt-PT"/>
        </w:rPr>
        <w:t>,</w:t>
      </w:r>
      <w:r w:rsidRPr="00865E37">
        <w:rPr>
          <w:rFonts w:asciiTheme="minorHAnsi" w:hAnsiTheme="minorHAnsi" w:cstheme="minorHAnsi"/>
          <w:szCs w:val="18"/>
          <w:lang w:val="pt-PT"/>
        </w:rPr>
        <w:t xml:space="preserve"> abaixo.</w:t>
      </w:r>
    </w:p>
    <w:p w14:paraId="3BF5212B" w14:textId="4214CA0E" w:rsidR="00347479" w:rsidRPr="00865E37" w:rsidRDefault="00347479" w:rsidP="00347479">
      <w:pPr>
        <w:spacing w:line="276" w:lineRule="auto"/>
        <w:ind w:left="567" w:hanging="567"/>
        <w:jc w:val="both"/>
        <w:rPr>
          <w:rFonts w:asciiTheme="minorHAnsi" w:hAnsiTheme="minorHAnsi" w:cstheme="minorHAnsi"/>
          <w:szCs w:val="18"/>
          <w:lang w:val="pt-PT"/>
        </w:rPr>
      </w:pPr>
      <w:r w:rsidRPr="00865E37">
        <w:rPr>
          <w:rFonts w:asciiTheme="minorHAnsi" w:hAnsiTheme="minorHAnsi" w:cstheme="minorHAnsi"/>
          <w:szCs w:val="18"/>
          <w:lang w:val="pt-PT"/>
        </w:rPr>
        <w:t xml:space="preserve">3.2 O participante receberá apoio Erasmus+ para </w:t>
      </w:r>
      <w:r w:rsidRPr="00865E37">
        <w:rPr>
          <w:rFonts w:asciiTheme="minorHAnsi" w:hAnsiTheme="minorHAnsi" w:cstheme="minorHAnsi"/>
          <w:szCs w:val="18"/>
          <w:highlight w:val="lightGray"/>
          <w:lang w:val="pt-PT"/>
        </w:rPr>
        <w:t>[...]</w:t>
      </w:r>
      <w:r w:rsidRPr="00865E37">
        <w:rPr>
          <w:rFonts w:asciiTheme="minorHAnsi" w:hAnsiTheme="minorHAnsi" w:cstheme="minorHAnsi"/>
          <w:szCs w:val="18"/>
          <w:lang w:val="pt-PT"/>
        </w:rPr>
        <w:t xml:space="preserve"> [</w:t>
      </w:r>
      <w:r w:rsidRPr="00865E37">
        <w:rPr>
          <w:rFonts w:asciiTheme="minorHAnsi" w:hAnsiTheme="minorHAnsi" w:cstheme="minorHAnsi"/>
          <w:szCs w:val="18"/>
          <w:highlight w:val="yellow"/>
          <w:lang w:val="pt-PT"/>
        </w:rPr>
        <w:t>o número de dias será igual à duração do período de mobilidade física mais os dias de viagem; se o participante não for receber apoio durante parte ou durante todo o período de mobilidade, este número de dias deve ser ajustado em conformidade].</w:t>
      </w:r>
    </w:p>
    <w:p w14:paraId="46064D8E" w14:textId="65D80333" w:rsidR="00347479" w:rsidRPr="00865E37" w:rsidRDefault="00347479" w:rsidP="00347479">
      <w:pPr>
        <w:spacing w:line="276" w:lineRule="auto"/>
        <w:ind w:left="567" w:hanging="567"/>
        <w:jc w:val="both"/>
        <w:rPr>
          <w:rFonts w:asciiTheme="minorHAnsi" w:hAnsiTheme="minorHAnsi" w:cstheme="minorHAnsi"/>
          <w:szCs w:val="18"/>
          <w:lang w:val="pt-PT"/>
        </w:rPr>
      </w:pPr>
      <w:r w:rsidRPr="00865E37">
        <w:rPr>
          <w:rFonts w:asciiTheme="minorHAnsi" w:hAnsiTheme="minorHAnsi" w:cstheme="minorHAnsi"/>
          <w:szCs w:val="18"/>
          <w:lang w:val="pt-PT"/>
        </w:rPr>
        <w:t xml:space="preserve">3.3 </w:t>
      </w:r>
      <w:r w:rsidRPr="00865E37">
        <w:rPr>
          <w:rFonts w:asciiTheme="minorHAnsi" w:hAnsiTheme="minorHAnsi" w:cstheme="minorHAnsi"/>
          <w:szCs w:val="18"/>
          <w:lang w:val="pt-PT"/>
        </w:rPr>
        <w:tab/>
        <w:t xml:space="preserve">O participante pode apresentar um pedido para prolongar o período de mobilidade física </w:t>
      </w:r>
      <w:r w:rsidR="0091521B" w:rsidRPr="00865E37">
        <w:rPr>
          <w:szCs w:val="18"/>
          <w:lang w:val="pt-PT"/>
        </w:rPr>
        <w:t xml:space="preserve">até à duração máxima da atividade </w:t>
      </w:r>
      <w:r w:rsidRPr="00865E37">
        <w:rPr>
          <w:rFonts w:asciiTheme="minorHAnsi" w:hAnsiTheme="minorHAnsi" w:cstheme="minorHAnsi"/>
          <w:szCs w:val="18"/>
          <w:lang w:val="pt-PT"/>
        </w:rPr>
        <w:t>apresentado no Guia do Programa Erasmus+ [</w:t>
      </w:r>
      <w:r w:rsidR="0091521B" w:rsidRPr="00865E37">
        <w:rPr>
          <w:szCs w:val="18"/>
          <w:highlight w:val="lightGray"/>
          <w:lang w:val="pt-PT"/>
        </w:rPr>
        <w:t>202</w:t>
      </w:r>
      <w:r w:rsidR="00645E17">
        <w:rPr>
          <w:szCs w:val="18"/>
          <w:lang w:val="pt-PT"/>
        </w:rPr>
        <w:t>6</w:t>
      </w:r>
      <w:r w:rsidR="0091521B" w:rsidRPr="00865E37">
        <w:rPr>
          <w:szCs w:val="18"/>
          <w:lang w:val="pt-PT"/>
        </w:rPr>
        <w:t>] de [</w:t>
      </w:r>
      <w:r w:rsidRPr="00865E37">
        <w:rPr>
          <w:rFonts w:asciiTheme="minorHAnsi" w:hAnsiTheme="minorHAnsi" w:cstheme="minorHAnsi"/>
          <w:szCs w:val="18"/>
          <w:highlight w:val="lightGray"/>
          <w:lang w:val="pt-PT"/>
        </w:rPr>
        <w:t>X</w:t>
      </w:r>
      <w:r w:rsidRPr="00865E37">
        <w:rPr>
          <w:rFonts w:asciiTheme="minorHAnsi" w:hAnsiTheme="minorHAnsi" w:cstheme="minorHAnsi"/>
          <w:szCs w:val="18"/>
          <w:lang w:val="pt-PT"/>
        </w:rPr>
        <w:t>]dias [</w:t>
      </w:r>
      <w:r w:rsidRPr="00865E37">
        <w:rPr>
          <w:rFonts w:asciiTheme="minorHAnsi" w:hAnsiTheme="minorHAnsi" w:cstheme="minorHAnsi"/>
          <w:szCs w:val="18"/>
          <w:highlight w:val="yellow"/>
          <w:lang w:val="pt-PT"/>
        </w:rPr>
        <w:t>a ser concluído pelo beneficiário de acordo com as regras do Guia do Programa Erasmus+]</w:t>
      </w:r>
      <w:r w:rsidRPr="00865E37">
        <w:rPr>
          <w:rFonts w:asciiTheme="minorHAnsi" w:hAnsiTheme="minorHAnsi" w:cstheme="minorHAnsi"/>
          <w:szCs w:val="18"/>
          <w:lang w:val="pt-PT"/>
        </w:rPr>
        <w:t>. Se a organização concordar por escrito em prolongar a duração do período de mobilidade, o acordo será considerado alterado.</w:t>
      </w:r>
    </w:p>
    <w:p w14:paraId="7ADA1FBE" w14:textId="77777777" w:rsidR="00347479" w:rsidRPr="00865E37" w:rsidRDefault="00347479" w:rsidP="00347479">
      <w:pPr>
        <w:spacing w:line="276" w:lineRule="auto"/>
        <w:ind w:left="567" w:hanging="567"/>
        <w:jc w:val="both"/>
        <w:rPr>
          <w:rFonts w:asciiTheme="minorHAnsi" w:hAnsiTheme="minorHAnsi" w:cstheme="minorHAnsi"/>
          <w:i/>
          <w:szCs w:val="18"/>
          <w:lang w:val="pt-PT"/>
        </w:rPr>
      </w:pPr>
      <w:r w:rsidRPr="00865E37">
        <w:rPr>
          <w:rFonts w:asciiTheme="minorHAnsi" w:hAnsiTheme="minorHAnsi" w:cstheme="minorHAnsi"/>
          <w:szCs w:val="18"/>
          <w:lang w:val="pt-PT"/>
        </w:rPr>
        <w:t>3.4</w:t>
      </w:r>
      <w:r w:rsidRPr="00865E37">
        <w:rPr>
          <w:rFonts w:asciiTheme="minorHAnsi" w:hAnsiTheme="minorHAnsi" w:cstheme="minorHAnsi"/>
          <w:szCs w:val="18"/>
          <w:lang w:val="pt-PT"/>
        </w:rPr>
        <w:tab/>
      </w:r>
      <w:r w:rsidRPr="00865E37">
        <w:rPr>
          <w:rFonts w:asciiTheme="minorHAnsi" w:hAnsiTheme="minorHAnsi" w:cstheme="minorHAnsi"/>
          <w:i/>
          <w:color w:val="4AA55B"/>
          <w:szCs w:val="18"/>
          <w:lang w:val="pt-PT"/>
        </w:rPr>
        <w:t>[Opção 1</w:t>
      </w:r>
    </w:p>
    <w:p w14:paraId="1D00B017" w14:textId="058623EB" w:rsidR="00347479" w:rsidRPr="00865E37" w:rsidRDefault="006E5F41" w:rsidP="00347479">
      <w:pPr>
        <w:spacing w:line="276" w:lineRule="auto"/>
        <w:ind w:left="567"/>
        <w:jc w:val="both"/>
        <w:rPr>
          <w:rFonts w:asciiTheme="minorHAnsi" w:hAnsiTheme="minorHAnsi" w:cstheme="minorHAnsi"/>
          <w:szCs w:val="18"/>
          <w:lang w:val="pt-PT"/>
        </w:rPr>
      </w:pPr>
      <w:r w:rsidRPr="00865E37">
        <w:rPr>
          <w:rFonts w:asciiTheme="minorHAnsi" w:hAnsiTheme="minorHAnsi" w:cstheme="minorHAnsi"/>
          <w:b/>
          <w:bCs/>
          <w:szCs w:val="18"/>
          <w:lang w:val="pt-PT"/>
        </w:rPr>
        <w:t xml:space="preserve">Apoio financeiro: </w:t>
      </w:r>
      <w:r w:rsidR="00347479" w:rsidRPr="00865E37">
        <w:rPr>
          <w:rFonts w:asciiTheme="minorHAnsi" w:hAnsiTheme="minorHAnsi" w:cstheme="minorHAnsi"/>
          <w:szCs w:val="18"/>
          <w:lang w:val="pt-PT"/>
        </w:rPr>
        <w:t xml:space="preserve">A organização fornecerá ao participante o apoio necessário sob a forma de um pagamento de EUR </w:t>
      </w:r>
      <w:r w:rsidR="00347479" w:rsidRPr="00865E37">
        <w:rPr>
          <w:rFonts w:asciiTheme="minorHAnsi" w:hAnsiTheme="minorHAnsi" w:cstheme="minorHAnsi"/>
          <w:szCs w:val="18"/>
          <w:highlight w:val="lightGray"/>
          <w:lang w:val="pt-PT"/>
        </w:rPr>
        <w:t>[...]</w:t>
      </w:r>
      <w:r w:rsidR="00347479" w:rsidRPr="00865E37">
        <w:rPr>
          <w:rFonts w:asciiTheme="minorHAnsi" w:hAnsiTheme="minorHAnsi" w:cstheme="minorHAnsi"/>
          <w:szCs w:val="18"/>
          <w:lang w:val="pt-PT"/>
        </w:rPr>
        <w:t>.</w:t>
      </w:r>
      <w:r w:rsidR="00347479" w:rsidRPr="00865E37">
        <w:rPr>
          <w:rFonts w:asciiTheme="minorHAnsi" w:hAnsiTheme="minorHAnsi" w:cstheme="minorHAnsi"/>
          <w:i/>
          <w:szCs w:val="18"/>
          <w:lang w:val="pt-PT"/>
        </w:rPr>
        <w:t>]</w:t>
      </w:r>
    </w:p>
    <w:p w14:paraId="3E7023C5" w14:textId="77777777" w:rsidR="00347479" w:rsidRPr="00D9556F" w:rsidRDefault="00347479" w:rsidP="00347479">
      <w:pPr>
        <w:spacing w:line="276" w:lineRule="auto"/>
        <w:ind w:left="567"/>
        <w:jc w:val="both"/>
        <w:rPr>
          <w:rFonts w:asciiTheme="minorHAnsi" w:hAnsiTheme="minorHAnsi" w:cstheme="minorHAnsi"/>
          <w:i/>
          <w:szCs w:val="18"/>
          <w:lang w:val="pt-PT"/>
        </w:rPr>
      </w:pPr>
      <w:r w:rsidRPr="00D9556F">
        <w:rPr>
          <w:rFonts w:asciiTheme="minorHAnsi" w:hAnsiTheme="minorHAnsi" w:cstheme="minorHAnsi"/>
          <w:i/>
          <w:color w:val="4AA55B"/>
          <w:szCs w:val="18"/>
          <w:lang w:val="pt-PT"/>
        </w:rPr>
        <w:lastRenderedPageBreak/>
        <w:t xml:space="preserve">[Opção 2 </w:t>
      </w:r>
    </w:p>
    <w:p w14:paraId="6F1905FE" w14:textId="688AC923" w:rsidR="00347479" w:rsidRDefault="006E5F41" w:rsidP="00347479">
      <w:pPr>
        <w:spacing w:line="276" w:lineRule="auto"/>
        <w:ind w:left="567"/>
        <w:jc w:val="both"/>
        <w:rPr>
          <w:rFonts w:asciiTheme="minorHAnsi" w:hAnsiTheme="minorHAnsi" w:cstheme="minorHAnsi"/>
          <w:i/>
          <w:szCs w:val="18"/>
          <w:lang w:val="pt-PT"/>
        </w:rPr>
      </w:pPr>
      <w:r w:rsidRPr="00865E37">
        <w:rPr>
          <w:rFonts w:asciiTheme="minorHAnsi" w:hAnsiTheme="minorHAnsi" w:cstheme="minorHAnsi"/>
          <w:b/>
          <w:bCs/>
          <w:szCs w:val="18"/>
          <w:lang w:val="pt-PT"/>
        </w:rPr>
        <w:t xml:space="preserve">Apoio em espécie: </w:t>
      </w:r>
      <w:r w:rsidR="00347479" w:rsidRPr="00865E37">
        <w:rPr>
          <w:rFonts w:asciiTheme="minorHAnsi" w:hAnsiTheme="minorHAnsi" w:cstheme="minorHAnsi"/>
          <w:szCs w:val="18"/>
          <w:lang w:val="pt-PT"/>
        </w:rPr>
        <w:t>A organização fornecerá ao participante o apoio necessário sob a forma de fornecimento direto dos bens e serviços necessários. A organização garantirá que esta prestação direta de serviços cumpra os padrões necessários de qualidade e segurança</w:t>
      </w:r>
      <w:proofErr w:type="gramStart"/>
      <w:r w:rsidR="00347479" w:rsidRPr="00865E37">
        <w:rPr>
          <w:rFonts w:asciiTheme="minorHAnsi" w:hAnsiTheme="minorHAnsi" w:cstheme="minorHAnsi"/>
          <w:szCs w:val="18"/>
          <w:lang w:val="pt-PT"/>
        </w:rPr>
        <w:t>.</w:t>
      </w:r>
      <w:r w:rsidR="00347479" w:rsidRPr="00865E37">
        <w:rPr>
          <w:rFonts w:asciiTheme="minorHAnsi" w:hAnsiTheme="minorHAnsi" w:cstheme="minorHAnsi"/>
          <w:i/>
          <w:szCs w:val="18"/>
          <w:lang w:val="pt-PT"/>
        </w:rPr>
        <w:t xml:space="preserve"> ]</w:t>
      </w:r>
      <w:proofErr w:type="gramEnd"/>
    </w:p>
    <w:p w14:paraId="5E2B362A" w14:textId="64D412E7" w:rsidR="006437F0" w:rsidRPr="00865E37" w:rsidRDefault="006437F0" w:rsidP="006437F0">
      <w:pPr>
        <w:spacing w:line="276" w:lineRule="auto"/>
        <w:ind w:left="567"/>
        <w:jc w:val="both"/>
        <w:rPr>
          <w:rFonts w:asciiTheme="minorHAnsi" w:hAnsiTheme="minorHAnsi" w:cstheme="minorHAnsi"/>
          <w:szCs w:val="18"/>
          <w:lang w:val="pt-PT"/>
        </w:rPr>
      </w:pPr>
      <w:r w:rsidRPr="00CC5D9B">
        <w:rPr>
          <w:rFonts w:asciiTheme="minorHAnsi" w:hAnsiTheme="minorHAnsi" w:cstheme="minorHAnsi"/>
          <w:szCs w:val="18"/>
          <w:highlight w:val="cyan"/>
          <w:lang w:val="pt-PT"/>
        </w:rPr>
        <w:t xml:space="preserve">O Beneficiário deve especificar o valor de cada prestação direta, </w:t>
      </w:r>
      <w:r>
        <w:rPr>
          <w:rFonts w:asciiTheme="minorHAnsi" w:hAnsiTheme="minorHAnsi" w:cstheme="minorHAnsi"/>
          <w:szCs w:val="18"/>
          <w:highlight w:val="cyan"/>
          <w:lang w:val="pt-PT"/>
        </w:rPr>
        <w:t>usando para tal a</w:t>
      </w:r>
      <w:r w:rsidRPr="00CC5D9B">
        <w:rPr>
          <w:rFonts w:asciiTheme="minorHAnsi" w:hAnsiTheme="minorHAnsi" w:cstheme="minorHAnsi"/>
          <w:szCs w:val="18"/>
          <w:highlight w:val="cyan"/>
          <w:lang w:val="pt-PT"/>
        </w:rPr>
        <w:t xml:space="preserve"> seguinte lógica: viagem: XXX,00€</w:t>
      </w:r>
      <w:r>
        <w:rPr>
          <w:rFonts w:asciiTheme="minorHAnsi" w:hAnsiTheme="minorHAnsi" w:cstheme="minorHAnsi"/>
          <w:szCs w:val="18"/>
          <w:highlight w:val="cyan"/>
          <w:lang w:val="pt-PT"/>
        </w:rPr>
        <w:t>,</w:t>
      </w:r>
      <w:r w:rsidRPr="00CC5D9B">
        <w:rPr>
          <w:rFonts w:asciiTheme="minorHAnsi" w:hAnsiTheme="minorHAnsi" w:cstheme="minorHAnsi"/>
          <w:szCs w:val="18"/>
          <w:highlight w:val="cyan"/>
          <w:lang w:val="pt-PT"/>
        </w:rPr>
        <w:t xml:space="preserve"> </w:t>
      </w:r>
      <w:proofErr w:type="spellStart"/>
      <w:r w:rsidRPr="00CC5D9B">
        <w:rPr>
          <w:rFonts w:asciiTheme="minorHAnsi" w:hAnsiTheme="minorHAnsi" w:cstheme="minorHAnsi"/>
          <w:szCs w:val="18"/>
          <w:highlight w:val="cyan"/>
          <w:lang w:val="pt-PT"/>
        </w:rPr>
        <w:t>etc</w:t>
      </w:r>
      <w:proofErr w:type="spellEnd"/>
    </w:p>
    <w:p w14:paraId="6FE2783A" w14:textId="77777777" w:rsidR="006437F0" w:rsidRPr="00865E37" w:rsidRDefault="006437F0" w:rsidP="00347479">
      <w:pPr>
        <w:spacing w:line="276" w:lineRule="auto"/>
        <w:ind w:left="567"/>
        <w:jc w:val="both"/>
        <w:rPr>
          <w:rFonts w:asciiTheme="minorHAnsi" w:hAnsiTheme="minorHAnsi" w:cstheme="minorHAnsi"/>
          <w:szCs w:val="18"/>
          <w:highlight w:val="yellow"/>
          <w:lang w:val="pt-PT"/>
        </w:rPr>
      </w:pPr>
    </w:p>
    <w:p w14:paraId="2E07E1C7" w14:textId="1C2870BB" w:rsidR="00347479" w:rsidRPr="00865E37" w:rsidRDefault="00347479" w:rsidP="00347479">
      <w:pPr>
        <w:spacing w:line="276" w:lineRule="auto"/>
        <w:ind w:left="567"/>
        <w:jc w:val="both"/>
        <w:rPr>
          <w:rFonts w:asciiTheme="minorHAnsi" w:hAnsiTheme="minorHAnsi" w:cstheme="minorHAnsi"/>
          <w:i/>
          <w:szCs w:val="18"/>
          <w:lang w:val="pt-PT"/>
        </w:rPr>
      </w:pPr>
      <w:r w:rsidRPr="00865E37">
        <w:rPr>
          <w:rFonts w:asciiTheme="minorHAnsi" w:hAnsiTheme="minorHAnsi" w:cstheme="minorHAnsi"/>
          <w:i/>
          <w:color w:val="4AA55B"/>
          <w:szCs w:val="18"/>
          <w:lang w:val="pt-PT"/>
        </w:rPr>
        <w:t>[Opção 3</w:t>
      </w:r>
    </w:p>
    <w:p w14:paraId="7F6D568C" w14:textId="38A777A9" w:rsidR="00347479" w:rsidRPr="00865E37" w:rsidRDefault="006E5F41" w:rsidP="00347479">
      <w:pPr>
        <w:spacing w:line="276" w:lineRule="auto"/>
        <w:ind w:left="567"/>
        <w:jc w:val="both"/>
        <w:rPr>
          <w:rFonts w:asciiTheme="minorHAnsi" w:hAnsiTheme="minorHAnsi" w:cstheme="minorHAnsi"/>
          <w:szCs w:val="18"/>
          <w:lang w:val="pt-PT"/>
        </w:rPr>
      </w:pPr>
      <w:r w:rsidRPr="00865E37">
        <w:rPr>
          <w:rFonts w:asciiTheme="minorHAnsi" w:hAnsiTheme="minorHAnsi" w:cstheme="minorHAnsi"/>
          <w:b/>
          <w:bCs/>
          <w:szCs w:val="18"/>
          <w:lang w:val="pt-PT"/>
        </w:rPr>
        <w:t xml:space="preserve">Apoio financeiro e em espécie combinado: </w:t>
      </w:r>
      <w:r w:rsidR="00347479" w:rsidRPr="00865E37">
        <w:rPr>
          <w:rFonts w:asciiTheme="minorHAnsi" w:hAnsiTheme="minorHAnsi" w:cstheme="minorHAnsi"/>
          <w:szCs w:val="18"/>
          <w:lang w:val="pt-PT"/>
        </w:rPr>
        <w:t xml:space="preserve">A organização fornecerá ao participante o apoio necessário sob a forma de um pagamento do seguinte montante </w:t>
      </w:r>
      <w:r w:rsidR="00347479" w:rsidRPr="00865E37">
        <w:rPr>
          <w:rFonts w:asciiTheme="minorHAnsi" w:hAnsiTheme="minorHAnsi" w:cstheme="minorHAnsi"/>
          <w:szCs w:val="18"/>
          <w:highlight w:val="lightGray"/>
          <w:lang w:val="pt-PT"/>
        </w:rPr>
        <w:t>[...]</w:t>
      </w:r>
      <w:r w:rsidR="00347479" w:rsidRPr="00865E37">
        <w:rPr>
          <w:rFonts w:asciiTheme="minorHAnsi" w:hAnsiTheme="minorHAnsi" w:cstheme="minorHAnsi"/>
          <w:szCs w:val="18"/>
          <w:lang w:val="pt-PT"/>
        </w:rPr>
        <w:t xml:space="preserve"> EUR e sob a forma de prestação direta de </w:t>
      </w:r>
      <w:r w:rsidR="00347479" w:rsidRPr="00865E37">
        <w:rPr>
          <w:rFonts w:asciiTheme="minorHAnsi" w:hAnsiTheme="minorHAnsi" w:cstheme="minorHAnsi"/>
          <w:szCs w:val="18"/>
          <w:highlight w:val="lightGray"/>
          <w:lang w:val="pt-PT"/>
        </w:rPr>
        <w:t>[viagens/ apoio individual/ apoio linguístico/ propinas de curso/ apoio à inclusão]</w:t>
      </w:r>
      <w:r w:rsidR="00282829">
        <w:rPr>
          <w:rFonts w:asciiTheme="minorHAnsi" w:hAnsiTheme="minorHAnsi" w:cstheme="minorHAnsi"/>
          <w:szCs w:val="18"/>
          <w:lang w:val="pt-PT"/>
        </w:rPr>
        <w:t xml:space="preserve">, </w:t>
      </w:r>
      <w:r w:rsidR="0022017C" w:rsidRPr="00CC5D9B">
        <w:rPr>
          <w:rFonts w:asciiTheme="minorHAnsi" w:hAnsiTheme="minorHAnsi" w:cstheme="minorHAnsi"/>
          <w:szCs w:val="18"/>
          <w:highlight w:val="cyan"/>
          <w:lang w:val="pt-PT"/>
        </w:rPr>
        <w:t xml:space="preserve">O Beneficiário </w:t>
      </w:r>
      <w:r w:rsidR="00282829" w:rsidRPr="00CC5D9B">
        <w:rPr>
          <w:rFonts w:asciiTheme="minorHAnsi" w:hAnsiTheme="minorHAnsi" w:cstheme="minorHAnsi"/>
          <w:szCs w:val="18"/>
          <w:highlight w:val="cyan"/>
          <w:lang w:val="pt-PT"/>
        </w:rPr>
        <w:t>deve especifica</w:t>
      </w:r>
      <w:r w:rsidR="0022017C" w:rsidRPr="00CC5D9B">
        <w:rPr>
          <w:rFonts w:asciiTheme="minorHAnsi" w:hAnsiTheme="minorHAnsi" w:cstheme="minorHAnsi"/>
          <w:szCs w:val="18"/>
          <w:highlight w:val="cyan"/>
          <w:lang w:val="pt-PT"/>
        </w:rPr>
        <w:t xml:space="preserve">r </w:t>
      </w:r>
      <w:r w:rsidR="00282829" w:rsidRPr="00CC5D9B">
        <w:rPr>
          <w:rFonts w:asciiTheme="minorHAnsi" w:hAnsiTheme="minorHAnsi" w:cstheme="minorHAnsi"/>
          <w:szCs w:val="18"/>
          <w:highlight w:val="cyan"/>
          <w:lang w:val="pt-PT"/>
        </w:rPr>
        <w:t xml:space="preserve">o valor de cada </w:t>
      </w:r>
      <w:r w:rsidR="00131E2B" w:rsidRPr="00CC5D9B">
        <w:rPr>
          <w:rFonts w:asciiTheme="minorHAnsi" w:hAnsiTheme="minorHAnsi" w:cstheme="minorHAnsi"/>
          <w:szCs w:val="18"/>
          <w:highlight w:val="cyan"/>
          <w:lang w:val="pt-PT"/>
        </w:rPr>
        <w:t xml:space="preserve">prestação direta, </w:t>
      </w:r>
      <w:r w:rsidR="006437F0">
        <w:rPr>
          <w:rFonts w:asciiTheme="minorHAnsi" w:hAnsiTheme="minorHAnsi" w:cstheme="minorHAnsi"/>
          <w:szCs w:val="18"/>
          <w:highlight w:val="cyan"/>
          <w:lang w:val="pt-PT"/>
        </w:rPr>
        <w:t>usando para tal a</w:t>
      </w:r>
      <w:r w:rsidR="00131E2B" w:rsidRPr="00CC5D9B">
        <w:rPr>
          <w:rFonts w:asciiTheme="minorHAnsi" w:hAnsiTheme="minorHAnsi" w:cstheme="minorHAnsi"/>
          <w:szCs w:val="18"/>
          <w:highlight w:val="cyan"/>
          <w:lang w:val="pt-PT"/>
        </w:rPr>
        <w:t xml:space="preserve"> </w:t>
      </w:r>
      <w:r w:rsidR="006437F0" w:rsidRPr="00CC5D9B">
        <w:rPr>
          <w:rFonts w:asciiTheme="minorHAnsi" w:hAnsiTheme="minorHAnsi" w:cstheme="minorHAnsi"/>
          <w:szCs w:val="18"/>
          <w:highlight w:val="cyan"/>
          <w:lang w:val="pt-PT"/>
        </w:rPr>
        <w:t>seguinte</w:t>
      </w:r>
      <w:r w:rsidR="00131E2B" w:rsidRPr="00CC5D9B">
        <w:rPr>
          <w:rFonts w:asciiTheme="minorHAnsi" w:hAnsiTheme="minorHAnsi" w:cstheme="minorHAnsi"/>
          <w:szCs w:val="18"/>
          <w:highlight w:val="cyan"/>
          <w:lang w:val="pt-PT"/>
        </w:rPr>
        <w:t xml:space="preserve"> ló</w:t>
      </w:r>
      <w:r w:rsidR="00410F32" w:rsidRPr="00CC5D9B">
        <w:rPr>
          <w:rFonts w:asciiTheme="minorHAnsi" w:hAnsiTheme="minorHAnsi" w:cstheme="minorHAnsi"/>
          <w:szCs w:val="18"/>
          <w:highlight w:val="cyan"/>
          <w:lang w:val="pt-PT"/>
        </w:rPr>
        <w:t>gica: viagem: XXX,00€</w:t>
      </w:r>
      <w:r w:rsidR="00CC5D9B">
        <w:rPr>
          <w:rFonts w:asciiTheme="minorHAnsi" w:hAnsiTheme="minorHAnsi" w:cstheme="minorHAnsi"/>
          <w:szCs w:val="18"/>
          <w:highlight w:val="cyan"/>
          <w:lang w:val="pt-PT"/>
        </w:rPr>
        <w:t>,</w:t>
      </w:r>
      <w:r w:rsidR="00410F32" w:rsidRPr="00CC5D9B">
        <w:rPr>
          <w:rFonts w:asciiTheme="minorHAnsi" w:hAnsiTheme="minorHAnsi" w:cstheme="minorHAnsi"/>
          <w:szCs w:val="18"/>
          <w:highlight w:val="cyan"/>
          <w:lang w:val="pt-PT"/>
        </w:rPr>
        <w:t xml:space="preserve"> </w:t>
      </w:r>
      <w:proofErr w:type="spellStart"/>
      <w:r w:rsidR="00410F32" w:rsidRPr="00CC5D9B">
        <w:rPr>
          <w:rFonts w:asciiTheme="minorHAnsi" w:hAnsiTheme="minorHAnsi" w:cstheme="minorHAnsi"/>
          <w:szCs w:val="18"/>
          <w:highlight w:val="cyan"/>
          <w:lang w:val="pt-PT"/>
        </w:rPr>
        <w:t>etc</w:t>
      </w:r>
      <w:proofErr w:type="spellEnd"/>
    </w:p>
    <w:p w14:paraId="209E2F19" w14:textId="77777777" w:rsidR="00347479" w:rsidRPr="00865E37" w:rsidRDefault="00347479" w:rsidP="00347479">
      <w:pPr>
        <w:spacing w:line="276" w:lineRule="auto"/>
        <w:ind w:left="567"/>
        <w:jc w:val="both"/>
        <w:rPr>
          <w:rFonts w:asciiTheme="minorHAnsi" w:hAnsiTheme="minorHAnsi" w:cstheme="minorHAnsi"/>
          <w:szCs w:val="18"/>
          <w:lang w:val="pt-PT"/>
        </w:rPr>
      </w:pPr>
      <w:r w:rsidRPr="00865E37">
        <w:rPr>
          <w:rFonts w:asciiTheme="minorHAnsi" w:hAnsiTheme="minorHAnsi" w:cstheme="minorHAnsi"/>
          <w:szCs w:val="18"/>
          <w:lang w:val="pt-PT"/>
        </w:rPr>
        <w:t>A organização garantirá que a prestação direta dos serviços cumpra os padrões necessários de qualidade e segurança</w:t>
      </w:r>
      <w:proofErr w:type="gramStart"/>
      <w:r w:rsidRPr="00865E37">
        <w:rPr>
          <w:rFonts w:asciiTheme="minorHAnsi" w:hAnsiTheme="minorHAnsi" w:cstheme="minorHAnsi"/>
          <w:szCs w:val="18"/>
          <w:lang w:val="pt-PT"/>
        </w:rPr>
        <w:t xml:space="preserve">. </w:t>
      </w:r>
      <w:r w:rsidRPr="00865E37">
        <w:rPr>
          <w:rFonts w:asciiTheme="minorHAnsi" w:hAnsiTheme="minorHAnsi" w:cstheme="minorHAnsi"/>
          <w:i/>
          <w:color w:val="00B050"/>
          <w:szCs w:val="18"/>
          <w:lang w:val="pt-PT"/>
        </w:rPr>
        <w:t>]</w:t>
      </w:r>
      <w:proofErr w:type="gramEnd"/>
      <w:r w:rsidRPr="00865E37">
        <w:rPr>
          <w:rFonts w:asciiTheme="minorHAnsi" w:hAnsiTheme="minorHAnsi" w:cstheme="minorHAnsi"/>
          <w:i/>
          <w:color w:val="00B050"/>
          <w:szCs w:val="18"/>
          <w:lang w:val="pt-PT"/>
        </w:rPr>
        <w:t xml:space="preserve"> </w:t>
      </w:r>
    </w:p>
    <w:p w14:paraId="03F001E1" w14:textId="7E4544FE" w:rsidR="00347479" w:rsidRPr="00865E37" w:rsidRDefault="00347479" w:rsidP="005176DB">
      <w:pPr>
        <w:spacing w:line="276" w:lineRule="auto"/>
        <w:ind w:left="567" w:hanging="567"/>
        <w:jc w:val="both"/>
        <w:rPr>
          <w:rFonts w:asciiTheme="minorHAnsi" w:hAnsiTheme="minorHAnsi" w:cstheme="minorHAnsi"/>
          <w:szCs w:val="18"/>
          <w:lang w:val="pt-PT"/>
        </w:rPr>
      </w:pPr>
      <w:r w:rsidRPr="00865E37">
        <w:rPr>
          <w:rFonts w:asciiTheme="minorHAnsi" w:hAnsiTheme="minorHAnsi" w:cstheme="minorHAnsi"/>
          <w:szCs w:val="18"/>
          <w:lang w:val="pt-PT"/>
        </w:rPr>
        <w:t xml:space="preserve">3.5 </w:t>
      </w:r>
      <w:r w:rsidRPr="00865E37">
        <w:rPr>
          <w:rFonts w:asciiTheme="minorHAnsi" w:hAnsiTheme="minorHAnsi" w:cstheme="minorHAnsi"/>
          <w:szCs w:val="18"/>
          <w:lang w:val="pt-PT"/>
        </w:rPr>
        <w:tab/>
      </w:r>
      <w:r w:rsidR="007C502A" w:rsidRPr="00865E37">
        <w:rPr>
          <w:rFonts w:asciiTheme="minorHAnsi" w:hAnsiTheme="minorHAnsi" w:cstheme="minorHAnsi"/>
          <w:szCs w:val="18"/>
          <w:lang w:val="pt-PT"/>
        </w:rPr>
        <w:t xml:space="preserve">Apoio à inclusão e custos excecionais: Se tais custos forem elegíveis, o reembolso será condicionado ao participante apresentar os documentos de apoio necessários. </w:t>
      </w:r>
    </w:p>
    <w:p w14:paraId="2984D0D5" w14:textId="77777777" w:rsidR="00347479" w:rsidRPr="00865E37" w:rsidRDefault="00347479" w:rsidP="00347479">
      <w:pPr>
        <w:spacing w:after="240" w:line="276" w:lineRule="auto"/>
        <w:jc w:val="both"/>
        <w:rPr>
          <w:rFonts w:asciiTheme="minorHAnsi" w:hAnsiTheme="minorHAnsi" w:cstheme="minorHAnsi"/>
          <w:szCs w:val="18"/>
          <w:lang w:val="pt-PT"/>
        </w:rPr>
      </w:pPr>
    </w:p>
    <w:p w14:paraId="674C48C7" w14:textId="4576AE04" w:rsidR="00347479" w:rsidRPr="00865E37" w:rsidRDefault="00347479" w:rsidP="00365AF7">
      <w:pPr>
        <w:pStyle w:val="ARTICLE0"/>
        <w:rPr>
          <w:i/>
          <w:iCs/>
          <w:lang w:val="pt-PT"/>
        </w:rPr>
      </w:pPr>
      <w:r w:rsidRPr="00865E37">
        <w:rPr>
          <w:lang w:val="pt-PT"/>
        </w:rPr>
        <w:t xml:space="preserve">ARTIGO 4 – DIREITO AO APOIO DO ERASMUS+ </w:t>
      </w:r>
    </w:p>
    <w:p w14:paraId="10E8AFE9" w14:textId="6D6CE6FE" w:rsidR="0091521B" w:rsidRPr="00865E37" w:rsidRDefault="005176DB" w:rsidP="0091521B">
      <w:pPr>
        <w:pStyle w:val="NormalWeb"/>
        <w:tabs>
          <w:tab w:val="left" w:pos="567"/>
        </w:tabs>
        <w:ind w:left="567" w:hanging="567"/>
        <w:rPr>
          <w:rFonts w:asciiTheme="minorHAnsi" w:hAnsiTheme="minorHAnsi" w:cstheme="minorHAnsi"/>
          <w:sz w:val="18"/>
          <w:szCs w:val="18"/>
        </w:rPr>
      </w:pPr>
      <w:r w:rsidRPr="005176DB">
        <w:rPr>
          <w:rFonts w:asciiTheme="minorHAnsi" w:hAnsiTheme="minorHAnsi" w:cstheme="minorHAnsi"/>
          <w:sz w:val="18"/>
          <w:szCs w:val="18"/>
        </w:rPr>
        <w:t>4.1</w:t>
      </w:r>
      <w:r w:rsidRPr="005176DB">
        <w:rPr>
          <w:rFonts w:asciiTheme="minorHAnsi" w:hAnsiTheme="minorHAnsi" w:cstheme="minorHAnsi"/>
          <w:sz w:val="18"/>
          <w:szCs w:val="18"/>
        </w:rPr>
        <w:tab/>
      </w:r>
      <w:bookmarkStart w:id="8" w:name="_Hlk167804330"/>
      <w:r w:rsidR="0091521B" w:rsidRPr="0091521B">
        <w:rPr>
          <w:rFonts w:asciiTheme="minorHAnsi" w:hAnsiTheme="minorHAnsi" w:cstheme="minorHAnsi"/>
          <w:sz w:val="18"/>
          <w:szCs w:val="18"/>
        </w:rPr>
        <w:t xml:space="preserve">O participante tem direito </w:t>
      </w:r>
      <w:r w:rsidR="00142B21">
        <w:rPr>
          <w:rFonts w:asciiTheme="minorHAnsi" w:hAnsiTheme="minorHAnsi" w:cstheme="minorHAnsi"/>
          <w:sz w:val="18"/>
          <w:szCs w:val="18"/>
        </w:rPr>
        <w:t>ao apoio</w:t>
      </w:r>
      <w:r w:rsidR="0091521B" w:rsidRPr="0091521B">
        <w:rPr>
          <w:rFonts w:asciiTheme="minorHAnsi" w:hAnsiTheme="minorHAnsi" w:cstheme="minorHAnsi"/>
          <w:sz w:val="18"/>
          <w:szCs w:val="18"/>
        </w:rPr>
        <w:t xml:space="preserve"> com base no Artigo 3.º</w:t>
      </w:r>
      <w:r w:rsidR="0091521B" w:rsidRPr="0091521B">
        <w:rPr>
          <w:rFonts w:asciiTheme="minorHAnsi" w:eastAsia="Calibri" w:hAnsiTheme="minorHAnsi" w:cstheme="minorHAnsi"/>
          <w:sz w:val="18"/>
          <w:szCs w:val="18"/>
          <w:lang w:eastAsia="ar-SA"/>
        </w:rPr>
        <w:t xml:space="preserve"> acima, se tiverem </w:t>
      </w:r>
      <w:r w:rsidR="0091521B" w:rsidRPr="0091521B">
        <w:rPr>
          <w:rFonts w:asciiTheme="minorHAnsi" w:eastAsia="SimSun" w:hAnsiTheme="minorHAnsi" w:cstheme="minorHAnsi"/>
          <w:sz w:val="18"/>
          <w:szCs w:val="18"/>
          <w:lang w:eastAsia="ar-SA"/>
        </w:rPr>
        <w:t>efetivamente desempenhado a atividade durante o período estabelecido no Artigo 2.</w:t>
      </w:r>
      <w:r w:rsidR="0091521B" w:rsidRPr="0091521B">
        <w:rPr>
          <w:rFonts w:asciiTheme="minorHAnsi" w:hAnsiTheme="minorHAnsi" w:cstheme="minorHAnsi"/>
          <w:sz w:val="18"/>
          <w:szCs w:val="18"/>
        </w:rPr>
        <w:t xml:space="preserve"> Quando o apoio se baseia em custos reais, estes devem basear-se em documentos de apoio, como faturas, recibos, etc.</w:t>
      </w:r>
      <w:r w:rsidR="00CC5D9B">
        <w:rPr>
          <w:rFonts w:asciiTheme="minorHAnsi" w:hAnsiTheme="minorHAnsi" w:cstheme="minorHAnsi"/>
          <w:sz w:val="18"/>
          <w:szCs w:val="18"/>
        </w:rPr>
        <w:t xml:space="preserve"> </w:t>
      </w:r>
      <w:r w:rsidR="00CC5D9B" w:rsidRPr="00CC5D9B">
        <w:rPr>
          <w:rFonts w:asciiTheme="minorHAnsi" w:hAnsiTheme="minorHAnsi" w:cstheme="minorHAnsi"/>
          <w:sz w:val="18"/>
          <w:szCs w:val="18"/>
          <w:highlight w:val="cyan"/>
        </w:rPr>
        <w:t>Estes documentos devem ter o NIF e nome da entidade beneficiária</w:t>
      </w:r>
      <w:r w:rsidR="00CC5D9B">
        <w:rPr>
          <w:rFonts w:asciiTheme="minorHAnsi" w:hAnsiTheme="minorHAnsi" w:cstheme="minorHAnsi"/>
          <w:sz w:val="18"/>
          <w:szCs w:val="18"/>
        </w:rPr>
        <w:t>.</w:t>
      </w:r>
    </w:p>
    <w:p w14:paraId="49B143DA" w14:textId="53AAEC3D" w:rsidR="0091521B" w:rsidRPr="00865E37" w:rsidRDefault="0091521B" w:rsidP="0091521B">
      <w:pPr>
        <w:tabs>
          <w:tab w:val="left" w:pos="567"/>
        </w:tabs>
        <w:spacing w:line="259" w:lineRule="auto"/>
        <w:ind w:left="567" w:hanging="567"/>
        <w:jc w:val="both"/>
        <w:rPr>
          <w:rFonts w:asciiTheme="minorHAnsi" w:hAnsiTheme="minorHAnsi" w:cstheme="minorHAnsi"/>
          <w:szCs w:val="18"/>
          <w:lang w:val="pt-PT"/>
        </w:rPr>
      </w:pPr>
      <w:r w:rsidRPr="00865E37">
        <w:rPr>
          <w:rFonts w:asciiTheme="minorHAnsi" w:hAnsiTheme="minorHAnsi" w:cstheme="minorHAnsi"/>
          <w:szCs w:val="18"/>
          <w:lang w:val="pt-PT"/>
        </w:rPr>
        <w:t>4.2</w:t>
      </w:r>
      <w:r w:rsidRPr="00865E37">
        <w:rPr>
          <w:rFonts w:asciiTheme="minorHAnsi" w:hAnsiTheme="minorHAnsi" w:cstheme="minorHAnsi"/>
          <w:szCs w:val="18"/>
          <w:lang w:val="pt-PT"/>
        </w:rPr>
        <w:tab/>
        <w:t xml:space="preserve">O apoio pode não ser utilizado para cobrir custos de atividades já financiadas por fundos da União. No entanto, é compatível com qualquer outra fonte de financiamento, incluindo um salário que o participante possa receber pelas suas atividades de estágio ou ensino, ou por qualquer trabalho fora das suas atividades de mobilidade, desde que desempenhe as atividades previstas no Anexo. </w:t>
      </w:r>
    </w:p>
    <w:p w14:paraId="2DA5E124" w14:textId="5F35D4F9" w:rsidR="00347479" w:rsidRPr="00865E37" w:rsidRDefault="0091521B" w:rsidP="0091521B">
      <w:pPr>
        <w:pStyle w:val="NormalWeb"/>
        <w:tabs>
          <w:tab w:val="left" w:pos="567"/>
        </w:tabs>
        <w:spacing w:line="259" w:lineRule="auto"/>
        <w:ind w:left="567" w:hanging="567"/>
        <w:rPr>
          <w:rFonts w:asciiTheme="minorHAnsi" w:hAnsiTheme="minorHAnsi" w:cstheme="minorHAnsi"/>
          <w:sz w:val="18"/>
          <w:szCs w:val="18"/>
        </w:rPr>
      </w:pPr>
      <w:r w:rsidRPr="0091521B">
        <w:rPr>
          <w:rFonts w:asciiTheme="minorHAnsi" w:hAnsiTheme="minorHAnsi" w:cstheme="minorHAnsi"/>
          <w:sz w:val="18"/>
          <w:szCs w:val="18"/>
        </w:rPr>
        <w:t xml:space="preserve">4.3 </w:t>
      </w:r>
      <w:r w:rsidRPr="0091521B">
        <w:rPr>
          <w:rFonts w:asciiTheme="minorHAnsi" w:hAnsiTheme="minorHAnsi" w:cstheme="minorHAnsi"/>
          <w:sz w:val="18"/>
          <w:szCs w:val="18"/>
        </w:rPr>
        <w:tab/>
        <w:t xml:space="preserve">O participante não pode reclamar reembolso por perdas de câmbio ou custos bancários cobrados pelo banco do participante por transferências da organização.  </w:t>
      </w:r>
      <w:bookmarkEnd w:id="8"/>
    </w:p>
    <w:p w14:paraId="27B3FF49" w14:textId="77777777" w:rsidR="003810EA" w:rsidRPr="00865E37" w:rsidRDefault="003810EA" w:rsidP="0091521B">
      <w:pPr>
        <w:pStyle w:val="NormalWeb"/>
        <w:tabs>
          <w:tab w:val="left" w:pos="567"/>
        </w:tabs>
        <w:spacing w:line="259" w:lineRule="auto"/>
        <w:ind w:left="567" w:hanging="567"/>
        <w:rPr>
          <w:rFonts w:asciiTheme="minorHAnsi" w:hAnsiTheme="minorHAnsi" w:cstheme="minorHAnsi"/>
          <w:sz w:val="18"/>
          <w:szCs w:val="18"/>
        </w:rPr>
      </w:pPr>
    </w:p>
    <w:p w14:paraId="4FBAFB2B" w14:textId="1FC665F2" w:rsidR="00347479" w:rsidRPr="00865E37" w:rsidRDefault="00347479" w:rsidP="00365AF7">
      <w:pPr>
        <w:pStyle w:val="ARTICLE0"/>
        <w:rPr>
          <w:i/>
          <w:iCs/>
          <w:lang w:val="pt-PT"/>
        </w:rPr>
      </w:pPr>
      <w:r w:rsidRPr="00865E37">
        <w:rPr>
          <w:lang w:val="pt-PT"/>
        </w:rPr>
        <w:t>ARTIGO 5 – ACORDOS DE PAGAMENTO</w:t>
      </w:r>
    </w:p>
    <w:p w14:paraId="0443E3E3" w14:textId="6A944957" w:rsidR="00AA03D9" w:rsidRPr="00865E37" w:rsidRDefault="00AA03D9" w:rsidP="00AA03D9">
      <w:pPr>
        <w:spacing w:line="276" w:lineRule="auto"/>
        <w:ind w:left="567" w:hanging="567"/>
        <w:jc w:val="both"/>
        <w:rPr>
          <w:i/>
          <w:color w:val="4AA55B"/>
          <w:szCs w:val="18"/>
          <w:lang w:val="pt-PT"/>
        </w:rPr>
      </w:pPr>
      <w:bookmarkStart w:id="9" w:name="_Hlk167804399"/>
      <w:r w:rsidRPr="00865E37">
        <w:rPr>
          <w:i/>
          <w:color w:val="4AA55B"/>
          <w:szCs w:val="18"/>
          <w:lang w:val="pt-PT"/>
        </w:rPr>
        <w:t>[Opção se no artigo 3.4 for selecionada a opção 1 (apoio financeiro) ou 3 (apoio financeiro e em espécie combinado)</w:t>
      </w:r>
    </w:p>
    <w:bookmarkEnd w:id="9"/>
    <w:p w14:paraId="3B8A2AF8" w14:textId="2B5BFD57" w:rsidR="00AA03D9" w:rsidRPr="00865E37" w:rsidRDefault="00AA03D9" w:rsidP="00AA03D9">
      <w:pPr>
        <w:spacing w:line="276" w:lineRule="auto"/>
        <w:ind w:left="567" w:hanging="567"/>
        <w:jc w:val="both"/>
        <w:rPr>
          <w:i/>
          <w:iCs/>
          <w:color w:val="4AA55B"/>
          <w:szCs w:val="18"/>
          <w:lang w:val="pt-PT"/>
        </w:rPr>
      </w:pPr>
      <w:r w:rsidRPr="00865E37">
        <w:rPr>
          <w:szCs w:val="18"/>
          <w:lang w:val="pt-PT"/>
        </w:rPr>
        <w:t>5.1</w:t>
      </w:r>
      <w:r w:rsidRPr="00865E37">
        <w:rPr>
          <w:szCs w:val="18"/>
          <w:lang w:val="pt-PT"/>
        </w:rPr>
        <w:tab/>
      </w:r>
      <w:bookmarkStart w:id="10" w:name="_Hlk167804443"/>
      <w:r w:rsidRPr="00865E37">
        <w:rPr>
          <w:szCs w:val="18"/>
          <w:lang w:val="pt-PT"/>
        </w:rPr>
        <w:t xml:space="preserve">No prazo de 30 dias </w:t>
      </w:r>
      <w:r w:rsidR="00F25363">
        <w:rPr>
          <w:szCs w:val="18"/>
          <w:lang w:val="pt-PT"/>
        </w:rPr>
        <w:t>corridos</w:t>
      </w:r>
      <w:r w:rsidR="001F690B">
        <w:rPr>
          <w:szCs w:val="18"/>
          <w:lang w:val="pt-PT"/>
        </w:rPr>
        <w:t>,</w:t>
      </w:r>
      <w:r w:rsidRPr="00865E37">
        <w:rPr>
          <w:szCs w:val="18"/>
          <w:lang w:val="pt-PT"/>
        </w:rPr>
        <w:t xml:space="preserve"> após a assinatura do acordo por ambas as partes ou após a receção da confirmação de chegada, e não mais tardar da data de início do período de </w:t>
      </w:r>
      <w:r w:rsidRPr="00865E37">
        <w:rPr>
          <w:szCs w:val="18"/>
          <w:lang w:val="pt-PT"/>
        </w:rPr>
        <w:lastRenderedPageBreak/>
        <w:t xml:space="preserve">mobilidade conforme especificado no Artigo 2.1, será concedido um pré-financiamento ao participante que representa </w:t>
      </w:r>
      <w:r w:rsidRPr="00865E37">
        <w:rPr>
          <w:szCs w:val="18"/>
          <w:highlight w:val="lightGray"/>
          <w:lang w:val="pt-PT"/>
        </w:rPr>
        <w:t>[…%]</w:t>
      </w:r>
      <w:r w:rsidRPr="00865E37">
        <w:rPr>
          <w:szCs w:val="18"/>
          <w:highlight w:val="yellow"/>
          <w:lang w:val="pt-PT"/>
        </w:rPr>
        <w:t xml:space="preserve"> [organização a escolher entre 50% e 100%]</w:t>
      </w:r>
      <w:r w:rsidRPr="00865E37">
        <w:rPr>
          <w:szCs w:val="18"/>
          <w:lang w:val="pt-PT"/>
        </w:rPr>
        <w:t xml:space="preserve"> do montante especificado no Artigo </w:t>
      </w:r>
      <w:proofErr w:type="gramStart"/>
      <w:r w:rsidRPr="00865E37">
        <w:rPr>
          <w:szCs w:val="18"/>
          <w:lang w:val="pt-PT"/>
        </w:rPr>
        <w:t xml:space="preserve">3.4. </w:t>
      </w:r>
      <w:bookmarkEnd w:id="10"/>
      <w:r w:rsidR="007C502A" w:rsidRPr="00865E37">
        <w:rPr>
          <w:i/>
          <w:color w:val="4AA55B"/>
          <w:szCs w:val="18"/>
          <w:lang w:val="pt-PT"/>
        </w:rPr>
        <w:t>]</w:t>
      </w:r>
      <w:proofErr w:type="gramEnd"/>
    </w:p>
    <w:p w14:paraId="3E9F4C14" w14:textId="77777777" w:rsidR="00AA03D9" w:rsidRPr="00865E37" w:rsidRDefault="00AA03D9" w:rsidP="00AA03D9">
      <w:pPr>
        <w:spacing w:line="276" w:lineRule="auto"/>
        <w:ind w:left="567" w:hanging="567"/>
        <w:jc w:val="both"/>
        <w:rPr>
          <w:szCs w:val="18"/>
          <w:lang w:val="pt-PT"/>
        </w:rPr>
      </w:pPr>
      <w:bookmarkStart w:id="11" w:name="_Hlk167804473"/>
      <w:r w:rsidRPr="00865E37">
        <w:rPr>
          <w:i/>
          <w:color w:val="4AA55B"/>
          <w:szCs w:val="18"/>
          <w:lang w:val="pt-PT"/>
        </w:rPr>
        <w:t>[Opção se o pagamento ao abrigo do Artigo 5.1 for inferior a 100% do apoio financeiro</w:t>
      </w:r>
    </w:p>
    <w:bookmarkEnd w:id="11"/>
    <w:p w14:paraId="003668E5" w14:textId="3FE2CCF9" w:rsidR="00AA03D9" w:rsidRPr="00865E37" w:rsidRDefault="00AA03D9" w:rsidP="00AA03D9">
      <w:pPr>
        <w:spacing w:line="276" w:lineRule="auto"/>
        <w:ind w:left="567" w:hanging="567"/>
        <w:jc w:val="both"/>
        <w:rPr>
          <w:i/>
          <w:color w:val="4AA55B"/>
          <w:szCs w:val="18"/>
          <w:lang w:val="pt-PT"/>
        </w:rPr>
      </w:pPr>
      <w:r w:rsidRPr="00865E37">
        <w:rPr>
          <w:szCs w:val="18"/>
          <w:lang w:val="pt-PT"/>
        </w:rPr>
        <w:t>5.2</w:t>
      </w:r>
      <w:r w:rsidRPr="00865E37">
        <w:rPr>
          <w:szCs w:val="18"/>
          <w:lang w:val="pt-PT"/>
        </w:rPr>
        <w:tab/>
      </w:r>
      <w:bookmarkStart w:id="12" w:name="_Hlk167804511"/>
      <w:r w:rsidRPr="00865E37">
        <w:rPr>
          <w:szCs w:val="18"/>
          <w:lang w:val="pt-PT"/>
        </w:rPr>
        <w:t>A submissão do relatório do participante através da ferramenta online do Inquérito da UE será considerada como o pedido do participante para o pagamento do restante do apoio financeiro. A organização terá 45 dias corridos para efetuar o pagamento do saldo ou emitir uma nota de débito caso seja devido reembolso do participante.</w:t>
      </w:r>
      <w:r w:rsidRPr="00865E37">
        <w:rPr>
          <w:i/>
          <w:color w:val="4AA55B"/>
          <w:szCs w:val="18"/>
          <w:lang w:val="pt-PT"/>
        </w:rPr>
        <w:t xml:space="preserve">] </w:t>
      </w:r>
      <w:bookmarkEnd w:id="12"/>
    </w:p>
    <w:p w14:paraId="4262D390" w14:textId="7962425C" w:rsidR="00AA03D9" w:rsidRPr="00865E37" w:rsidRDefault="00AA03D9" w:rsidP="00AA03D9">
      <w:pPr>
        <w:spacing w:line="276" w:lineRule="auto"/>
        <w:ind w:left="567" w:hanging="567"/>
        <w:jc w:val="both"/>
        <w:rPr>
          <w:i/>
          <w:color w:val="4AA55B"/>
          <w:szCs w:val="18"/>
          <w:lang w:val="pt-PT"/>
        </w:rPr>
      </w:pPr>
      <w:r w:rsidRPr="00865E37">
        <w:rPr>
          <w:i/>
          <w:color w:val="4AA55B"/>
          <w:szCs w:val="18"/>
          <w:lang w:val="pt-PT"/>
        </w:rPr>
        <w:t xml:space="preserve">[Opção se no artigo 3.4 Opção 2 (apoio </w:t>
      </w:r>
      <w:r w:rsidR="00184464" w:rsidRPr="001C6EA5">
        <w:rPr>
          <w:b/>
          <w:bCs/>
          <w:i/>
          <w:szCs w:val="18"/>
          <w:lang w:val="pt-PT"/>
        </w:rPr>
        <w:t>apenas</w:t>
      </w:r>
      <w:r w:rsidR="00184464">
        <w:rPr>
          <w:i/>
          <w:color w:val="4AA55B"/>
          <w:szCs w:val="18"/>
          <w:lang w:val="pt-PT"/>
        </w:rPr>
        <w:t xml:space="preserve"> </w:t>
      </w:r>
      <w:r w:rsidRPr="00865E37">
        <w:rPr>
          <w:i/>
          <w:color w:val="4AA55B"/>
          <w:szCs w:val="18"/>
          <w:lang w:val="pt-PT"/>
        </w:rPr>
        <w:t>em espécie) for selecionada</w:t>
      </w:r>
    </w:p>
    <w:p w14:paraId="53427956" w14:textId="645B01E5" w:rsidR="00347479" w:rsidRPr="00865E37" w:rsidRDefault="00AA03D9" w:rsidP="00AA03D9">
      <w:pPr>
        <w:spacing w:line="276" w:lineRule="auto"/>
        <w:ind w:left="567" w:hanging="567"/>
        <w:jc w:val="both"/>
        <w:rPr>
          <w:rFonts w:asciiTheme="minorHAnsi" w:hAnsiTheme="minorHAnsi" w:cstheme="minorHAnsi"/>
          <w:szCs w:val="18"/>
          <w:lang w:val="pt-PT"/>
        </w:rPr>
      </w:pPr>
      <w:r w:rsidRPr="00865E37">
        <w:rPr>
          <w:szCs w:val="18"/>
          <w:lang w:val="pt-PT"/>
        </w:rPr>
        <w:t>Não aplicável</w:t>
      </w:r>
      <w:r w:rsidRPr="00865E37">
        <w:rPr>
          <w:iCs/>
          <w:color w:val="4AA55B"/>
          <w:szCs w:val="18"/>
          <w:lang w:val="pt-PT"/>
        </w:rPr>
        <w:t>]</w:t>
      </w:r>
    </w:p>
    <w:p w14:paraId="6BA495FF" w14:textId="77777777" w:rsidR="006437F0" w:rsidRDefault="008E7067" w:rsidP="008E7067">
      <w:pPr>
        <w:spacing w:line="276" w:lineRule="auto"/>
        <w:jc w:val="both"/>
        <w:rPr>
          <w:lang w:val="pt-PT"/>
        </w:rPr>
      </w:pPr>
      <w:r w:rsidRPr="00865E37">
        <w:rPr>
          <w:lang w:val="pt-PT"/>
        </w:rPr>
        <w:t xml:space="preserve">Se o participante tiver direito ao pagamento de apoio de inclusão e/ou custos excecionais, o pagamento será efetuado no prazo de 30 dias corridos após a assinatura do acordo por ambas as partes e, no máximo, à data de início do período de mobilidade, desde que os documentos de apoio necessários sejam recebidos do participante atempadamente. Se tais documentos forem fornecidos após a data de início do período de mobilidade, o pagamento deve ser feito o mais rapidamente possível e não mais tardar de 45 dias corridos após a </w:t>
      </w:r>
    </w:p>
    <w:p w14:paraId="3835B47B" w14:textId="1FD5E450" w:rsidR="00347479" w:rsidRPr="00865E37" w:rsidRDefault="008E7067" w:rsidP="008E7067">
      <w:pPr>
        <w:spacing w:line="276" w:lineRule="auto"/>
        <w:jc w:val="both"/>
        <w:rPr>
          <w:lang w:val="pt-PT"/>
        </w:rPr>
      </w:pPr>
      <w:r w:rsidRPr="00865E37">
        <w:rPr>
          <w:lang w:val="pt-PT"/>
        </w:rPr>
        <w:t>sua submissão.</w:t>
      </w:r>
    </w:p>
    <w:p w14:paraId="7F599D29" w14:textId="46C06153" w:rsidR="00347479" w:rsidRPr="00865E37" w:rsidRDefault="00347479" w:rsidP="00365AF7">
      <w:pPr>
        <w:pStyle w:val="ARTICLE0"/>
        <w:rPr>
          <w:i/>
          <w:iCs/>
          <w:lang w:val="pt-PT"/>
        </w:rPr>
      </w:pPr>
      <w:r w:rsidRPr="00865E37">
        <w:rPr>
          <w:lang w:val="pt-PT"/>
        </w:rPr>
        <w:t>ARTIGO 6 –</w:t>
      </w:r>
      <w:r w:rsidR="003810EA" w:rsidRPr="00865E37">
        <w:rPr>
          <w:rFonts w:eastAsiaTheme="majorEastAsia"/>
          <w:bCs/>
          <w:iCs/>
          <w:szCs w:val="22"/>
          <w:lang w:val="pt-PT" w:eastAsia="en-US"/>
        </w:rPr>
        <w:t>Renovação do apoio financeiro por parte do participante</w:t>
      </w:r>
    </w:p>
    <w:p w14:paraId="0E792A72" w14:textId="3DE406D2" w:rsidR="00F007E9" w:rsidRPr="00F007E9" w:rsidRDefault="00AA03D9" w:rsidP="00F007E9">
      <w:pPr>
        <w:spacing w:line="276" w:lineRule="auto"/>
        <w:ind w:left="426" w:hanging="426"/>
        <w:jc w:val="both"/>
        <w:rPr>
          <w:b/>
          <w:bCs/>
          <w:szCs w:val="18"/>
          <w:u w:val="single"/>
          <w:lang w:val="pt-PT"/>
        </w:rPr>
      </w:pPr>
      <w:r w:rsidRPr="00424D31">
        <w:rPr>
          <w:szCs w:val="18"/>
          <w:u w:val="single"/>
          <w:lang w:val="pt-PT"/>
        </w:rPr>
        <w:t>6.1</w:t>
      </w:r>
      <w:r w:rsidR="00056CDE">
        <w:rPr>
          <w:szCs w:val="18"/>
          <w:u w:val="single"/>
          <w:lang w:val="pt-PT"/>
        </w:rPr>
        <w:tab/>
      </w:r>
      <w:r w:rsidRPr="00424D31">
        <w:rPr>
          <w:szCs w:val="18"/>
          <w:u w:val="single"/>
          <w:lang w:val="pt-PT"/>
        </w:rPr>
        <w:t xml:space="preserve"> </w:t>
      </w:r>
      <w:r w:rsidR="003B3E9E" w:rsidRPr="003B3E9E">
        <w:rPr>
          <w:szCs w:val="18"/>
          <w:u w:val="single"/>
          <w:lang w:val="pt-PT"/>
        </w:rPr>
        <w:t>Se o participante não cumprir os termos do acordo ou interromper ou cancelar a sua participação na atividade de mobilidade antes do seu termo, por motivos não abrangidos pelo artigo</w:t>
      </w:r>
      <w:r w:rsidR="003B3E9E" w:rsidRPr="00251ECB">
        <w:rPr>
          <w:szCs w:val="18"/>
          <w:lang w:val="pt-PT"/>
        </w:rPr>
        <w:t xml:space="preserve"> </w:t>
      </w:r>
      <w:r w:rsidRPr="00424D31">
        <w:rPr>
          <w:szCs w:val="18"/>
          <w:u w:val="single"/>
          <w:lang w:val="pt-PT"/>
        </w:rPr>
        <w:t xml:space="preserve">13.1, </w:t>
      </w:r>
      <w:r w:rsidR="00F007E9" w:rsidRPr="00F007E9">
        <w:rPr>
          <w:b/>
          <w:bCs/>
          <w:szCs w:val="18"/>
          <w:u w:val="single"/>
          <w:lang w:val="pt-PT"/>
        </w:rPr>
        <w:t>deverá devolver o apoio financeiro já recebido. Excecionalmente, poderá ser acordada uma solução diferente com a organização, desde que essa situação seja comunicada e aprovada pela Agência Nacional</w:t>
      </w:r>
      <w:r w:rsidR="00212070">
        <w:rPr>
          <w:b/>
          <w:bCs/>
          <w:szCs w:val="18"/>
          <w:u w:val="single"/>
          <w:lang w:val="pt-PT"/>
        </w:rPr>
        <w:t>, dentro dos limites da Gestão do Programa.</w:t>
      </w:r>
    </w:p>
    <w:p w14:paraId="708FD170" w14:textId="77777777" w:rsidR="00347479" w:rsidRDefault="00347479" w:rsidP="00347479">
      <w:pPr>
        <w:spacing w:line="276" w:lineRule="auto"/>
        <w:ind w:left="567" w:hanging="567"/>
        <w:jc w:val="both"/>
        <w:rPr>
          <w:szCs w:val="18"/>
          <w:lang w:val="pt-PT"/>
        </w:rPr>
      </w:pPr>
    </w:p>
    <w:p w14:paraId="554CDB53" w14:textId="4A0CE679" w:rsidR="00251ECB" w:rsidRPr="00865E37" w:rsidRDefault="00F9639C" w:rsidP="00347479">
      <w:pPr>
        <w:spacing w:line="276" w:lineRule="auto"/>
        <w:ind w:left="567" w:hanging="567"/>
        <w:jc w:val="both"/>
        <w:rPr>
          <w:szCs w:val="18"/>
          <w:lang w:val="pt-PT"/>
        </w:rPr>
      </w:pPr>
      <w:r>
        <w:rPr>
          <w:szCs w:val="18"/>
          <w:lang w:val="pt-PT"/>
        </w:rPr>
        <w:t xml:space="preserve"> E repatriamento</w:t>
      </w:r>
    </w:p>
    <w:p w14:paraId="5862B909" w14:textId="5CE72631" w:rsidR="00347479" w:rsidRPr="00865E37" w:rsidRDefault="00347479" w:rsidP="00365AF7">
      <w:pPr>
        <w:pStyle w:val="ARTICLE0"/>
        <w:rPr>
          <w:i/>
          <w:iCs/>
          <w:lang w:val="pt-PT"/>
        </w:rPr>
      </w:pPr>
      <w:r w:rsidRPr="00865E37">
        <w:rPr>
          <w:lang w:val="pt-PT"/>
        </w:rPr>
        <w:t>ARTIGO 7 – SEGUROS</w:t>
      </w:r>
    </w:p>
    <w:p w14:paraId="1337813F" w14:textId="2E04D999" w:rsidR="00AA03D9" w:rsidRPr="00865E37" w:rsidRDefault="00AA03D9" w:rsidP="00AA03D9">
      <w:pPr>
        <w:spacing w:line="276" w:lineRule="auto"/>
        <w:ind w:left="567" w:hanging="567"/>
        <w:jc w:val="both"/>
        <w:rPr>
          <w:szCs w:val="18"/>
          <w:lang w:val="pt-PT"/>
        </w:rPr>
      </w:pPr>
      <w:r w:rsidRPr="00865E37">
        <w:rPr>
          <w:szCs w:val="18"/>
          <w:lang w:val="pt-PT"/>
        </w:rPr>
        <w:t>7.1</w:t>
      </w:r>
      <w:r w:rsidRPr="00865E37">
        <w:rPr>
          <w:szCs w:val="18"/>
          <w:lang w:val="pt-PT"/>
        </w:rPr>
        <w:tab/>
      </w:r>
      <w:bookmarkStart w:id="13" w:name="_Hlk167804793"/>
      <w:r w:rsidRPr="00865E37">
        <w:rPr>
          <w:szCs w:val="18"/>
          <w:lang w:val="pt-PT"/>
        </w:rPr>
        <w:t xml:space="preserve">A organização deve garantir que o participante tem uma cobertura de seguro adequada antes de iniciar a mobilidade, seja fornecendo-se o seguro, seja fazendo um acordo com uma instituição identificada no Anexo para que esta última forneça o seguro, ou fornecendo ao participante a informação e o apoio relevantes para contrair um seguro por conta própria. </w:t>
      </w:r>
      <w:r w:rsidRPr="00865E37">
        <w:rPr>
          <w:szCs w:val="18"/>
          <w:highlight w:val="yellow"/>
          <w:lang w:val="pt-PT"/>
        </w:rPr>
        <w:t>[Caso uma instituição listada no Anexo, que não seja a entidade que assina este acordo, seja identificada como a parte responsável no artigo 7.3, deve ser anexado um documento específico a este acordo definindo as condições da disposição de seguro e incluindo o consentimento da instituição.]</w:t>
      </w:r>
      <w:bookmarkEnd w:id="13"/>
    </w:p>
    <w:p w14:paraId="536601E3" w14:textId="15F15140" w:rsidR="00AA03D9" w:rsidRPr="00865E37" w:rsidRDefault="00AA03D9" w:rsidP="00AA03D9">
      <w:pPr>
        <w:spacing w:line="276" w:lineRule="auto"/>
        <w:ind w:left="567" w:hanging="567"/>
        <w:jc w:val="both"/>
        <w:rPr>
          <w:szCs w:val="18"/>
          <w:lang w:val="pt-PT"/>
        </w:rPr>
      </w:pPr>
      <w:r w:rsidRPr="00865E37">
        <w:rPr>
          <w:szCs w:val="18"/>
          <w:lang w:val="pt-PT"/>
        </w:rPr>
        <w:t xml:space="preserve">7.2 </w:t>
      </w:r>
      <w:r w:rsidRPr="00865E37">
        <w:rPr>
          <w:szCs w:val="18"/>
          <w:lang w:val="pt-PT"/>
        </w:rPr>
        <w:tab/>
      </w:r>
      <w:bookmarkStart w:id="14" w:name="_Hlk167804850"/>
      <w:r w:rsidRPr="00865E37">
        <w:rPr>
          <w:szCs w:val="18"/>
          <w:lang w:val="pt-PT"/>
        </w:rPr>
        <w:t xml:space="preserve">A cobertura de seguro incluirá, no mínimo, um seguro de saúde, um seguro de responsabilidade civil </w:t>
      </w:r>
      <w:r w:rsidR="00F9639C">
        <w:rPr>
          <w:szCs w:val="18"/>
          <w:lang w:val="pt-PT"/>
        </w:rPr>
        <w:t xml:space="preserve">(repatriamento) </w:t>
      </w:r>
      <w:r w:rsidRPr="00865E37">
        <w:rPr>
          <w:szCs w:val="18"/>
          <w:lang w:val="pt-PT"/>
        </w:rPr>
        <w:t xml:space="preserve">e um seguro de acidentes. </w:t>
      </w:r>
      <w:r w:rsidRPr="00865E37">
        <w:rPr>
          <w:szCs w:val="18"/>
          <w:highlight w:val="yellow"/>
          <w:lang w:val="pt-PT"/>
        </w:rPr>
        <w:t>[</w:t>
      </w:r>
      <w:r w:rsidRPr="00865E37">
        <w:rPr>
          <w:color w:val="000000" w:themeColor="text1"/>
          <w:szCs w:val="18"/>
          <w:highlight w:val="yellow"/>
          <w:lang w:val="pt-PT"/>
        </w:rPr>
        <w:t xml:space="preserve">No caso de mobilidade </w:t>
      </w:r>
      <w:proofErr w:type="spellStart"/>
      <w:r w:rsidRPr="00865E37">
        <w:rPr>
          <w:color w:val="000000" w:themeColor="text1"/>
          <w:szCs w:val="18"/>
          <w:highlight w:val="yellow"/>
          <w:lang w:val="pt-PT"/>
        </w:rPr>
        <w:t>intra-UE</w:t>
      </w:r>
      <w:proofErr w:type="spellEnd"/>
      <w:r w:rsidRPr="00865E37">
        <w:rPr>
          <w:color w:val="000000" w:themeColor="text1"/>
          <w:szCs w:val="18"/>
          <w:highlight w:val="yellow"/>
          <w:lang w:val="pt-PT"/>
        </w:rPr>
        <w:t xml:space="preserve">, o seguro nacional de saúde do participante incluirá uma cobertura básica durante a sua estadia noutro </w:t>
      </w:r>
      <w:r w:rsidRPr="00865E37">
        <w:rPr>
          <w:color w:val="000000" w:themeColor="text1"/>
          <w:szCs w:val="18"/>
          <w:highlight w:val="yellow"/>
          <w:lang w:val="pt-PT"/>
        </w:rPr>
        <w:lastRenderedPageBreak/>
        <w:t>país da UE através do Cartão Europeu de Seguro de Saúde. No entanto, esta cobertura pode não ser suficiente para todas as situações, por exemplo em caso de repatriação ou intervenção médica especial ou em caso de mobilidade internacional. Nesse caso, pode ser necessário um seguro de saúde privado complementar. Os seguros de responsabilidade civil e acidentes cobrem danos causados pelo participante ou ao participante durante</w:t>
      </w:r>
      <w:r w:rsidRPr="00865E37">
        <w:rPr>
          <w:szCs w:val="18"/>
          <w:highlight w:val="yellow"/>
          <w:lang w:val="pt-PT"/>
        </w:rPr>
        <w:t xml:space="preserve"> a estadia deles no estrangeiro. A regulamentação variada destes seguros está em vigor em diferentes países e os participantes correm o risco de não serem cobertos pelos esquemas padrão, por exemplo, se não forem considerados empregados ou formalmente inscritos na organização recebedora. Além do acima referido, recomenda-se o seguro contra perda ou roubo de documentos, bilhetes de viagem e bagagem. A Agência Nacional pode complementar o Artigo 7.2 se houver justificação para adaptar os requisitos padrão ao contexto nacional.]</w:t>
      </w:r>
    </w:p>
    <w:p w14:paraId="0B633D8E" w14:textId="77777777" w:rsidR="00AA03D9" w:rsidRPr="00865E37" w:rsidRDefault="00AA03D9" w:rsidP="00AA03D9">
      <w:pPr>
        <w:spacing w:line="276" w:lineRule="auto"/>
        <w:ind w:left="567"/>
        <w:jc w:val="both"/>
        <w:rPr>
          <w:szCs w:val="18"/>
          <w:lang w:val="pt-PT"/>
        </w:rPr>
      </w:pPr>
      <w:r w:rsidRPr="00865E37">
        <w:rPr>
          <w:szCs w:val="18"/>
          <w:lang w:val="pt-PT"/>
        </w:rPr>
        <w:t>[</w:t>
      </w:r>
      <w:r w:rsidRPr="00865E37">
        <w:rPr>
          <w:szCs w:val="18"/>
          <w:highlight w:val="yellow"/>
          <w:lang w:val="pt-PT"/>
        </w:rPr>
        <w:t>Recomenda-se também incluir a seguinte informação:</w:t>
      </w:r>
      <w:r w:rsidRPr="00865E37">
        <w:rPr>
          <w:szCs w:val="18"/>
          <w:lang w:val="pt-PT"/>
        </w:rPr>
        <w:t xml:space="preserve">] </w:t>
      </w:r>
      <w:r w:rsidRPr="00865E37">
        <w:rPr>
          <w:szCs w:val="18"/>
          <w:highlight w:val="lightGray"/>
          <w:lang w:val="pt-PT"/>
        </w:rPr>
        <w:t>[Provedor(</w:t>
      </w:r>
      <w:proofErr w:type="spellStart"/>
      <w:r w:rsidRPr="00865E37">
        <w:rPr>
          <w:szCs w:val="18"/>
          <w:highlight w:val="lightGray"/>
          <w:lang w:val="pt-PT"/>
        </w:rPr>
        <w:t>es</w:t>
      </w:r>
      <w:proofErr w:type="spellEnd"/>
      <w:r w:rsidRPr="00865E37">
        <w:rPr>
          <w:szCs w:val="18"/>
          <w:highlight w:val="lightGray"/>
          <w:lang w:val="pt-PT"/>
        </w:rPr>
        <w:t>) de seguro(s), número de seguro e apólice de seguro</w:t>
      </w:r>
      <w:r w:rsidRPr="00865E37">
        <w:rPr>
          <w:szCs w:val="18"/>
          <w:lang w:val="pt-PT"/>
        </w:rPr>
        <w:t>].</w:t>
      </w:r>
      <w:bookmarkEnd w:id="14"/>
    </w:p>
    <w:p w14:paraId="793D2D20" w14:textId="4D25BA4F" w:rsidR="00AA03D9" w:rsidRPr="00865E37" w:rsidRDefault="00AA03D9" w:rsidP="00AA03D9">
      <w:pPr>
        <w:spacing w:line="276" w:lineRule="auto"/>
        <w:ind w:left="567" w:hanging="567"/>
        <w:jc w:val="both"/>
        <w:rPr>
          <w:szCs w:val="18"/>
          <w:lang w:val="pt-PT"/>
        </w:rPr>
      </w:pPr>
      <w:r w:rsidRPr="00865E37">
        <w:rPr>
          <w:szCs w:val="18"/>
          <w:lang w:val="pt-PT"/>
        </w:rPr>
        <w:t xml:space="preserve">7.3 </w:t>
      </w:r>
      <w:r w:rsidR="00056CDE">
        <w:rPr>
          <w:szCs w:val="18"/>
          <w:lang w:val="pt-PT"/>
        </w:rPr>
        <w:tab/>
      </w:r>
      <w:r w:rsidRPr="00865E37">
        <w:rPr>
          <w:szCs w:val="18"/>
          <w:lang w:val="pt-PT"/>
        </w:rPr>
        <w:t>A parte responsável pela cobertura de seguro durante a duração da mobilidade é: [</w:t>
      </w:r>
      <w:bookmarkStart w:id="15" w:name="_Hlk167804928"/>
      <w:r w:rsidRPr="00865E37">
        <w:rPr>
          <w:szCs w:val="18"/>
          <w:highlight w:val="lightGray"/>
          <w:lang w:val="pt-PT"/>
        </w:rPr>
        <w:t>a organização OU o participante OU a instituição identificada no Anexo</w:t>
      </w:r>
      <w:r w:rsidRPr="00865E37">
        <w:rPr>
          <w:szCs w:val="18"/>
          <w:lang w:val="pt-PT"/>
        </w:rPr>
        <w:t>] [</w:t>
      </w:r>
      <w:r w:rsidRPr="00865E37">
        <w:rPr>
          <w:szCs w:val="18"/>
          <w:highlight w:val="yellow"/>
          <w:lang w:val="pt-PT"/>
        </w:rPr>
        <w:t>No caso de seguros separados, as partes responsáveis podem ser diferentes e serão aqui listadas de acordo com as respetivas responsabilidades].</w:t>
      </w:r>
      <w:bookmarkEnd w:id="15"/>
    </w:p>
    <w:p w14:paraId="2A81D4E8" w14:textId="77777777" w:rsidR="00347479" w:rsidRPr="00865E37" w:rsidRDefault="00347479" w:rsidP="00347479">
      <w:pPr>
        <w:rPr>
          <w:lang w:val="pt-PT"/>
        </w:rPr>
      </w:pPr>
    </w:p>
    <w:p w14:paraId="51D19408" w14:textId="3CC51563" w:rsidR="00347479" w:rsidRPr="00865E37" w:rsidRDefault="00347479" w:rsidP="00365AF7">
      <w:pPr>
        <w:pStyle w:val="ARTICLE0"/>
        <w:rPr>
          <w:i/>
          <w:iCs/>
          <w:lang w:val="pt-PT"/>
        </w:rPr>
      </w:pPr>
      <w:r w:rsidRPr="00865E37">
        <w:rPr>
          <w:lang w:val="pt-PT"/>
        </w:rPr>
        <w:t xml:space="preserve">ARTIGO 8 – APOIO LINGUÍSTICO </w:t>
      </w:r>
    </w:p>
    <w:p w14:paraId="5D6FB829" w14:textId="31DE0525" w:rsidR="00347479" w:rsidRPr="00865E37" w:rsidRDefault="00AA03D9" w:rsidP="00800477">
      <w:pPr>
        <w:spacing w:line="276" w:lineRule="auto"/>
        <w:ind w:left="720" w:hanging="720"/>
        <w:jc w:val="both"/>
        <w:rPr>
          <w:i/>
          <w:color w:val="4AA55B"/>
          <w:szCs w:val="18"/>
          <w:lang w:val="pt-PT"/>
        </w:rPr>
      </w:pPr>
      <w:r w:rsidRPr="00865E37">
        <w:rPr>
          <w:szCs w:val="18"/>
          <w:lang w:val="pt-PT"/>
        </w:rPr>
        <w:t>8.1</w:t>
      </w:r>
      <w:r w:rsidRPr="00865E37">
        <w:rPr>
          <w:szCs w:val="18"/>
          <w:lang w:val="pt-PT"/>
        </w:rPr>
        <w:tab/>
      </w:r>
      <w:r w:rsidR="00800477" w:rsidRPr="00865E37">
        <w:rPr>
          <w:szCs w:val="18"/>
          <w:lang w:val="pt-PT"/>
        </w:rPr>
        <w:t xml:space="preserve">A organização deve garantir uma formação linguística adequada, </w:t>
      </w:r>
      <w:r w:rsidR="00B914B0">
        <w:rPr>
          <w:szCs w:val="18"/>
          <w:lang w:val="pt-PT"/>
        </w:rPr>
        <w:t xml:space="preserve">e </w:t>
      </w:r>
      <w:r w:rsidR="00800477" w:rsidRPr="00865E37">
        <w:rPr>
          <w:szCs w:val="18"/>
          <w:lang w:val="pt-PT"/>
        </w:rPr>
        <w:t>adaptada às necessidades pessoais e profissionais do participante.</w:t>
      </w:r>
    </w:p>
    <w:p w14:paraId="691C325E" w14:textId="77777777" w:rsidR="00C53F16" w:rsidRPr="00865E37" w:rsidRDefault="00C53F16" w:rsidP="00AA03D9">
      <w:pPr>
        <w:spacing w:after="200" w:line="276" w:lineRule="auto"/>
        <w:ind w:left="567" w:hanging="567"/>
        <w:jc w:val="both"/>
        <w:rPr>
          <w:szCs w:val="18"/>
          <w:lang w:val="pt-PT"/>
        </w:rPr>
      </w:pPr>
    </w:p>
    <w:p w14:paraId="21F8D995" w14:textId="382F9DC5" w:rsidR="00347479" w:rsidRPr="00865E37" w:rsidRDefault="00347479" w:rsidP="00365AF7">
      <w:pPr>
        <w:pStyle w:val="ARTICLE0"/>
        <w:rPr>
          <w:i/>
          <w:iCs/>
          <w:lang w:val="pt-PT"/>
        </w:rPr>
      </w:pPr>
      <w:r w:rsidRPr="00865E37">
        <w:rPr>
          <w:lang w:val="pt-PT"/>
        </w:rPr>
        <w:t>ARTIGO 9 – RELATÓRIO PARTICIPANTE (INQUÉRITO DA UE)</w:t>
      </w:r>
    </w:p>
    <w:p w14:paraId="543C0A31" w14:textId="04465F02" w:rsidR="00AA03D9" w:rsidRPr="000102B6" w:rsidRDefault="00AA03D9" w:rsidP="00800477">
      <w:pPr>
        <w:spacing w:line="276" w:lineRule="auto"/>
        <w:ind w:left="720" w:hanging="720"/>
        <w:jc w:val="both"/>
        <w:rPr>
          <w:szCs w:val="18"/>
          <w:u w:val="single"/>
          <w:lang w:val="pt-PT"/>
        </w:rPr>
      </w:pPr>
      <w:r w:rsidRPr="00865E37">
        <w:rPr>
          <w:szCs w:val="18"/>
          <w:lang w:val="pt-PT"/>
        </w:rPr>
        <w:t>9.1</w:t>
      </w:r>
      <w:r w:rsidRPr="00865E37">
        <w:rPr>
          <w:szCs w:val="18"/>
          <w:lang w:val="pt-PT"/>
        </w:rPr>
        <w:tab/>
      </w:r>
      <w:bookmarkStart w:id="16" w:name="_Hlk167805296"/>
      <w:r w:rsidRPr="00865E37">
        <w:rPr>
          <w:szCs w:val="18"/>
          <w:lang w:val="pt-PT"/>
        </w:rPr>
        <w:t xml:space="preserve">O participante irá preencher e submeter o inquérito online da UE após a atividade de mobilidade no estrangeiro, no prazo de 30 dias corridos após receber o convite para o preencher. </w:t>
      </w:r>
      <w:r w:rsidRPr="000102B6">
        <w:rPr>
          <w:szCs w:val="18"/>
          <w:highlight w:val="cyan"/>
          <w:u w:val="single"/>
          <w:lang w:val="pt-PT"/>
        </w:rPr>
        <w:t>Se o participante não preencher e não submeter o inquérito online da UE, poderá ser obrigado pela organização a reembolsar parcial ou totalmente o apoio financeiro recebido</w:t>
      </w:r>
      <w:r w:rsidR="004A6700">
        <w:rPr>
          <w:szCs w:val="18"/>
          <w:highlight w:val="cyan"/>
          <w:u w:val="single"/>
          <w:lang w:val="pt-PT"/>
        </w:rPr>
        <w:t>, para a mobilidade realizada</w:t>
      </w:r>
      <w:r w:rsidRPr="000102B6">
        <w:rPr>
          <w:szCs w:val="18"/>
          <w:highlight w:val="cyan"/>
          <w:u w:val="single"/>
          <w:lang w:val="pt-PT"/>
        </w:rPr>
        <w:t>.</w:t>
      </w:r>
      <w:bookmarkEnd w:id="16"/>
    </w:p>
    <w:p w14:paraId="4C413A5A" w14:textId="77777777" w:rsidR="00347479" w:rsidRPr="00865E37" w:rsidRDefault="00347479" w:rsidP="00347479">
      <w:pPr>
        <w:tabs>
          <w:tab w:val="left" w:pos="567"/>
        </w:tabs>
        <w:spacing w:line="276" w:lineRule="auto"/>
        <w:ind w:left="567" w:hanging="567"/>
        <w:jc w:val="both"/>
        <w:rPr>
          <w:szCs w:val="18"/>
          <w:lang w:val="pt-PT"/>
        </w:rPr>
      </w:pPr>
    </w:p>
    <w:p w14:paraId="7D687F3C" w14:textId="6474AC93" w:rsidR="00347479" w:rsidRPr="00865E37" w:rsidRDefault="00347479" w:rsidP="00365AF7">
      <w:pPr>
        <w:pStyle w:val="ARTICLE0"/>
        <w:rPr>
          <w:i/>
          <w:iCs/>
          <w:lang w:val="pt-PT"/>
        </w:rPr>
      </w:pPr>
      <w:r w:rsidRPr="00865E37">
        <w:rPr>
          <w:lang w:val="pt-PT"/>
        </w:rPr>
        <w:t>ARTIGO 10 – ÉTICA E VALORES</w:t>
      </w:r>
    </w:p>
    <w:p w14:paraId="6534DBB7" w14:textId="5BF20D33" w:rsidR="00AA03D9" w:rsidRPr="00865E37" w:rsidRDefault="00AA03D9" w:rsidP="00AA03D9">
      <w:pPr>
        <w:tabs>
          <w:tab w:val="left" w:pos="567"/>
        </w:tabs>
        <w:spacing w:line="276" w:lineRule="auto"/>
        <w:ind w:left="567" w:hanging="567"/>
        <w:jc w:val="both"/>
        <w:rPr>
          <w:szCs w:val="18"/>
          <w:lang w:val="pt-PT"/>
        </w:rPr>
      </w:pPr>
      <w:r w:rsidRPr="00865E37">
        <w:rPr>
          <w:szCs w:val="18"/>
          <w:lang w:val="pt-PT"/>
        </w:rPr>
        <w:t xml:space="preserve">10.1 </w:t>
      </w:r>
      <w:r w:rsidRPr="00865E37">
        <w:rPr>
          <w:szCs w:val="18"/>
          <w:lang w:val="pt-PT"/>
        </w:rPr>
        <w:tab/>
      </w:r>
      <w:bookmarkStart w:id="17" w:name="_Hlk167805419"/>
      <w:r w:rsidRPr="00865E37">
        <w:rPr>
          <w:szCs w:val="18"/>
          <w:lang w:val="pt-PT"/>
        </w:rPr>
        <w:t>A atividade de mobilidade deve ser realizada de acordo com os mais elevados padrões éticos e com a legislação aplicável da UE, internacional e nacional.</w:t>
      </w:r>
      <w:bookmarkEnd w:id="17"/>
    </w:p>
    <w:p w14:paraId="37DDF889" w14:textId="1A66737D" w:rsidR="00AA03D9" w:rsidRPr="00865E37" w:rsidRDefault="00AA03D9" w:rsidP="00AA03D9">
      <w:pPr>
        <w:spacing w:line="276" w:lineRule="auto"/>
        <w:ind w:left="567" w:hanging="567"/>
        <w:jc w:val="both"/>
        <w:rPr>
          <w:szCs w:val="18"/>
          <w:lang w:val="pt-PT"/>
        </w:rPr>
      </w:pPr>
      <w:r w:rsidRPr="00865E37">
        <w:rPr>
          <w:szCs w:val="18"/>
          <w:lang w:val="pt-PT"/>
        </w:rPr>
        <w:t xml:space="preserve">10.2 </w:t>
      </w:r>
      <w:bookmarkStart w:id="18" w:name="_Hlk167805460"/>
      <w:r w:rsidR="00D66821" w:rsidRPr="00865E37">
        <w:rPr>
          <w:szCs w:val="18"/>
          <w:lang w:val="pt-PT"/>
        </w:rPr>
        <w:tab/>
      </w:r>
      <w:r w:rsidRPr="00865E37">
        <w:rPr>
          <w:szCs w:val="18"/>
          <w:lang w:val="pt-PT"/>
        </w:rPr>
        <w:t>As partes devem comprometer-se e garantir o respeito pelos valores básicos da UE (como o respeito pela dignidade humana, liberdade, democracia, igualdade, Estado de direito e direitos humanos, incluindo os direitos das minorias).</w:t>
      </w:r>
      <w:bookmarkEnd w:id="18"/>
    </w:p>
    <w:p w14:paraId="59947FAD" w14:textId="77777777" w:rsidR="00AA03D9" w:rsidRPr="00D8486D" w:rsidRDefault="00AA03D9" w:rsidP="00AA03D9">
      <w:pPr>
        <w:tabs>
          <w:tab w:val="left" w:pos="567"/>
        </w:tabs>
        <w:spacing w:after="200" w:line="276" w:lineRule="auto"/>
        <w:ind w:left="567" w:hanging="567"/>
        <w:jc w:val="both"/>
        <w:rPr>
          <w:szCs w:val="18"/>
          <w:u w:val="single"/>
          <w:lang w:val="pt-PT"/>
        </w:rPr>
      </w:pPr>
      <w:r w:rsidRPr="00865E37">
        <w:rPr>
          <w:szCs w:val="18"/>
          <w:lang w:val="pt-PT"/>
        </w:rPr>
        <w:lastRenderedPageBreak/>
        <w:t>10.3</w:t>
      </w:r>
      <w:r w:rsidRPr="00865E37">
        <w:rPr>
          <w:szCs w:val="18"/>
          <w:lang w:val="pt-PT"/>
        </w:rPr>
        <w:tab/>
      </w:r>
      <w:bookmarkStart w:id="19" w:name="_Hlk167805494"/>
      <w:r w:rsidRPr="00D8486D">
        <w:rPr>
          <w:szCs w:val="18"/>
          <w:highlight w:val="cyan"/>
          <w:u w:val="single"/>
          <w:lang w:val="pt-PT"/>
        </w:rPr>
        <w:t>Se um participante violar alguma das suas obrigações ao abrigo deste Artigo, o apoio financeiro pode ser reduzido ou não ser pago.</w:t>
      </w:r>
      <w:r w:rsidRPr="00D8486D">
        <w:rPr>
          <w:szCs w:val="18"/>
          <w:u w:val="single"/>
          <w:lang w:val="pt-PT"/>
        </w:rPr>
        <w:t xml:space="preserve"> </w:t>
      </w:r>
      <w:bookmarkEnd w:id="19"/>
    </w:p>
    <w:p w14:paraId="2E3CD8B1" w14:textId="77777777" w:rsidR="00347479" w:rsidRPr="00865E37" w:rsidRDefault="00347479" w:rsidP="00347479">
      <w:pPr>
        <w:tabs>
          <w:tab w:val="left" w:pos="567"/>
        </w:tabs>
        <w:spacing w:line="276" w:lineRule="auto"/>
        <w:ind w:left="567"/>
        <w:jc w:val="both"/>
        <w:rPr>
          <w:szCs w:val="18"/>
          <w:lang w:val="pt-PT"/>
        </w:rPr>
      </w:pPr>
    </w:p>
    <w:p w14:paraId="6F51D3F1" w14:textId="1EC9F250" w:rsidR="00347479" w:rsidRPr="00865E37" w:rsidRDefault="00347479" w:rsidP="00365AF7">
      <w:pPr>
        <w:pStyle w:val="ARTICLE0"/>
        <w:rPr>
          <w:i/>
          <w:iCs/>
          <w:lang w:val="pt-PT"/>
        </w:rPr>
      </w:pPr>
      <w:r w:rsidRPr="00865E37">
        <w:rPr>
          <w:lang w:val="pt-PT"/>
        </w:rPr>
        <w:t>ARTIGO 11 – PROTEÇÃO DE DADOS</w:t>
      </w:r>
    </w:p>
    <w:p w14:paraId="1CEC4708" w14:textId="372703C2" w:rsidR="00AA03D9" w:rsidRPr="00865E37" w:rsidRDefault="00AA03D9" w:rsidP="001118EB">
      <w:pPr>
        <w:spacing w:line="276" w:lineRule="auto"/>
        <w:ind w:left="567" w:hanging="567"/>
        <w:jc w:val="both"/>
        <w:rPr>
          <w:szCs w:val="18"/>
          <w:lang w:val="pt-PT"/>
        </w:rPr>
      </w:pPr>
      <w:r w:rsidRPr="00865E37">
        <w:rPr>
          <w:szCs w:val="18"/>
          <w:lang w:val="pt-PT"/>
        </w:rPr>
        <w:t xml:space="preserve">11.1 </w:t>
      </w:r>
      <w:r w:rsidRPr="00865E37">
        <w:rPr>
          <w:szCs w:val="18"/>
          <w:lang w:val="pt-PT"/>
        </w:rPr>
        <w:tab/>
      </w:r>
      <w:bookmarkStart w:id="20" w:name="_Hlk167805579"/>
      <w:bookmarkStart w:id="21" w:name="_Hlk167812365"/>
      <w:r w:rsidRPr="00865E37">
        <w:rPr>
          <w:szCs w:val="18"/>
          <w:lang w:val="pt-PT"/>
        </w:rPr>
        <w:t>Quaisquer dados pessoais ao abrigo do acordo serão tratados sob a responsabilidade do responsável pelo responsável pelos dados identificados na declaração de privacidade, de acordo com a legislação aplicável sobre a prestação de dados, em particular o Regulamento 2018/1725</w:t>
      </w:r>
      <w:r w:rsidRPr="00AA03D9">
        <w:rPr>
          <w:rStyle w:val="Refdenotaderodap"/>
          <w:szCs w:val="18"/>
        </w:rPr>
        <w:footnoteReference w:id="2"/>
      </w:r>
      <w:r w:rsidRPr="00865E37">
        <w:rPr>
          <w:szCs w:val="18"/>
          <w:lang w:val="pt-PT"/>
        </w:rPr>
        <w:t xml:space="preserve"> e leis nacionais de proteção de dados relacionadas e para os fins estabelecidos na Declaração de Privacidade disponível em: </w:t>
      </w:r>
      <w:hyperlink r:id="rId12" w:history="1">
        <w:r w:rsidRPr="00865E37">
          <w:rPr>
            <w:rStyle w:val="Hiperligao"/>
            <w:szCs w:val="18"/>
            <w:lang w:val="pt-PT"/>
          </w:rPr>
          <w:t>https://webgate.ec.europa.eu/erasmus-esc/index/privacy-statement</w:t>
        </w:r>
      </w:hyperlink>
      <w:bookmarkEnd w:id="20"/>
      <w:bookmarkEnd w:id="21"/>
    </w:p>
    <w:p w14:paraId="2F6DC17E" w14:textId="77777777" w:rsidR="00AA03D9" w:rsidRPr="00865E37" w:rsidRDefault="00AA03D9" w:rsidP="00AA03D9">
      <w:pPr>
        <w:spacing w:line="276" w:lineRule="auto"/>
        <w:ind w:left="567" w:hanging="567"/>
        <w:jc w:val="both"/>
        <w:rPr>
          <w:szCs w:val="18"/>
          <w:lang w:val="pt-PT"/>
        </w:rPr>
      </w:pPr>
      <w:r w:rsidRPr="00865E37">
        <w:rPr>
          <w:szCs w:val="18"/>
          <w:lang w:val="pt-PT"/>
        </w:rPr>
        <w:t>11.2</w:t>
      </w:r>
      <w:r w:rsidRPr="00865E37">
        <w:rPr>
          <w:szCs w:val="18"/>
          <w:lang w:val="pt-PT"/>
        </w:rPr>
        <w:tab/>
      </w:r>
      <w:bookmarkStart w:id="22" w:name="_Hlk167805639"/>
      <w:bookmarkStart w:id="23" w:name="_Hlk167812447"/>
      <w:r w:rsidRPr="00865E37">
        <w:rPr>
          <w:szCs w:val="18"/>
          <w:lang w:val="pt-PT"/>
        </w:rPr>
        <w:t>Tais dados serão tratados unicamente no âmbito da implementação e acompanhamento do acordo pela organização emissora, pela Agência Nacional e pela Comissão Europeia, sem prejuízo da possibilidade de transmitir os dados aos organismos responsáveis pela inspeção e auditoria, em conformidade com a legislação da UE (Tribunal de Contas ou Gabinete Europeu de Antifraude (OLAF)).</w:t>
      </w:r>
      <w:bookmarkEnd w:id="22"/>
      <w:bookmarkEnd w:id="23"/>
    </w:p>
    <w:p w14:paraId="10A2C8B1" w14:textId="62A2AA16" w:rsidR="00347479" w:rsidRPr="00865E37" w:rsidRDefault="00AA03D9" w:rsidP="00AA03D9">
      <w:pPr>
        <w:spacing w:line="276" w:lineRule="auto"/>
        <w:ind w:left="567" w:hanging="567"/>
        <w:jc w:val="both"/>
        <w:rPr>
          <w:rFonts w:asciiTheme="minorHAnsi" w:hAnsiTheme="minorHAnsi" w:cstheme="minorHAnsi"/>
          <w:szCs w:val="18"/>
          <w:lang w:val="pt-PT"/>
        </w:rPr>
      </w:pPr>
      <w:r w:rsidRPr="00865E37">
        <w:rPr>
          <w:szCs w:val="18"/>
          <w:lang w:val="pt-PT"/>
        </w:rPr>
        <w:t>11.3</w:t>
      </w:r>
      <w:r w:rsidRPr="00865E37">
        <w:rPr>
          <w:szCs w:val="18"/>
          <w:lang w:val="pt-PT"/>
        </w:rPr>
        <w:tab/>
        <w:t>O participante pode, mediante pedido escrito, aceder aos seus dados pessoais e corrigir qualquer informação que seja imprecisa ou incompleta. O participante deve dirigir quaisquer questões relativas ao tratamento dos seus dados pessoais à organização remetente e/ou à Agência Nacional. O participante pode apresentar uma queixa contra o tratamento dos seus dados pessoais ao Supervisor Europeu de Proteção de Dados relativamente à utilização dos dados pela Comissão Europeia.</w:t>
      </w:r>
    </w:p>
    <w:p w14:paraId="4FF9F735" w14:textId="20292F3F" w:rsidR="00347479" w:rsidRPr="00865E37" w:rsidRDefault="00347479" w:rsidP="00365AF7">
      <w:pPr>
        <w:pStyle w:val="ARTICLE0"/>
        <w:rPr>
          <w:i/>
          <w:iCs/>
          <w:lang w:val="pt-PT"/>
        </w:rPr>
      </w:pPr>
      <w:r w:rsidRPr="00865E37">
        <w:rPr>
          <w:lang w:val="pt-PT"/>
        </w:rPr>
        <w:t>ARTIGO 12 – SUSPENSÃO DO ACORDO</w:t>
      </w:r>
    </w:p>
    <w:p w14:paraId="5BC7DC4C" w14:textId="18A259B0" w:rsidR="00AA03D9" w:rsidRPr="00865E37" w:rsidRDefault="00AA03D9" w:rsidP="003810EA">
      <w:pPr>
        <w:spacing w:line="276" w:lineRule="auto"/>
        <w:ind w:left="567" w:hanging="567"/>
        <w:jc w:val="both"/>
        <w:rPr>
          <w:szCs w:val="18"/>
          <w:lang w:val="pt-PT"/>
        </w:rPr>
      </w:pPr>
      <w:r w:rsidRPr="00865E37">
        <w:rPr>
          <w:szCs w:val="18"/>
          <w:lang w:val="pt-PT"/>
        </w:rPr>
        <w:t>12.1</w:t>
      </w:r>
      <w:bookmarkStart w:id="24" w:name="_Hlk167805746"/>
      <w:r w:rsidR="003810EA" w:rsidRPr="00865E37">
        <w:rPr>
          <w:szCs w:val="18"/>
          <w:lang w:val="pt-PT"/>
        </w:rPr>
        <w:tab/>
      </w:r>
      <w:r w:rsidRPr="00865E37">
        <w:rPr>
          <w:szCs w:val="18"/>
          <w:lang w:val="pt-PT"/>
        </w:rPr>
        <w:t xml:space="preserve">O acordo pode ser suspenso por iniciativa do participante ou da organização em circunstâncias excecionais </w:t>
      </w:r>
      <w:r w:rsidRPr="00865E37">
        <w:rPr>
          <w:rFonts w:eastAsia="Calibri"/>
          <w:bCs/>
          <w:szCs w:val="18"/>
          <w:lang w:val="pt-PT"/>
        </w:rPr>
        <w:t>—</w:t>
      </w:r>
      <w:r w:rsidRPr="00865E37">
        <w:rPr>
          <w:szCs w:val="18"/>
          <w:lang w:val="pt-PT"/>
        </w:rPr>
        <w:t xml:space="preserve"> </w:t>
      </w:r>
      <w:r w:rsidRPr="00813F29">
        <w:rPr>
          <w:b/>
          <w:bCs/>
          <w:szCs w:val="18"/>
          <w:highlight w:val="cyan"/>
          <w:u w:val="single"/>
          <w:lang w:val="pt-PT"/>
        </w:rPr>
        <w:t xml:space="preserve">em particular </w:t>
      </w:r>
      <w:r w:rsidRPr="00813F29">
        <w:rPr>
          <w:b/>
          <w:bCs/>
          <w:i/>
          <w:szCs w:val="18"/>
          <w:highlight w:val="cyan"/>
          <w:u w:val="single"/>
          <w:lang w:val="pt-PT"/>
        </w:rPr>
        <w:t xml:space="preserve">Força maior </w:t>
      </w:r>
      <w:r w:rsidRPr="00813F29">
        <w:rPr>
          <w:b/>
          <w:bCs/>
          <w:szCs w:val="18"/>
          <w:highlight w:val="cyan"/>
          <w:u w:val="single"/>
          <w:lang w:val="pt-PT"/>
        </w:rPr>
        <w:t>(ver Artigo 17)</w:t>
      </w:r>
      <w:r w:rsidRPr="00865E37">
        <w:rPr>
          <w:szCs w:val="18"/>
          <w:lang w:val="pt-PT"/>
        </w:rPr>
        <w:t xml:space="preserve"> </w:t>
      </w:r>
      <w:r w:rsidRPr="00865E37">
        <w:rPr>
          <w:rFonts w:eastAsia="Calibri"/>
          <w:bCs/>
          <w:szCs w:val="18"/>
          <w:lang w:val="pt-PT"/>
        </w:rPr>
        <w:t>—</w:t>
      </w:r>
      <w:r w:rsidR="00D63674">
        <w:rPr>
          <w:rFonts w:eastAsia="Calibri"/>
          <w:bCs/>
          <w:szCs w:val="18"/>
          <w:lang w:val="pt-PT"/>
        </w:rPr>
        <w:t xml:space="preserve"> que tornem</w:t>
      </w:r>
      <w:r w:rsidRPr="00865E37">
        <w:rPr>
          <w:szCs w:val="18"/>
          <w:lang w:val="pt-PT"/>
        </w:rPr>
        <w:t xml:space="preserve"> a implementação impossível ou excessivamente difícil. A suspensão entrará em vigor no dia acordado por notificação escrita pelas partes. O acordo pode ser retomado posteriormente.</w:t>
      </w:r>
      <w:bookmarkEnd w:id="24"/>
    </w:p>
    <w:p w14:paraId="1D5B47F2" w14:textId="54761CFA" w:rsidR="00AA03D9" w:rsidRPr="00865E37" w:rsidRDefault="00AA03D9" w:rsidP="003810EA">
      <w:pPr>
        <w:spacing w:line="276" w:lineRule="auto"/>
        <w:ind w:left="567" w:hanging="567"/>
        <w:jc w:val="both"/>
        <w:rPr>
          <w:rFonts w:eastAsia="Calibri"/>
          <w:szCs w:val="18"/>
          <w:lang w:val="pt-PT"/>
        </w:rPr>
      </w:pPr>
      <w:r w:rsidRPr="00865E37">
        <w:rPr>
          <w:rFonts w:eastAsia="Calibri"/>
          <w:szCs w:val="18"/>
          <w:lang w:val="pt-PT"/>
        </w:rPr>
        <w:t>12.2</w:t>
      </w:r>
      <w:bookmarkStart w:id="25" w:name="_Hlk167805781"/>
      <w:bookmarkStart w:id="26" w:name="_Hlk167812659"/>
      <w:r w:rsidR="003810EA" w:rsidRPr="00865E37">
        <w:rPr>
          <w:rFonts w:eastAsia="Calibri"/>
          <w:szCs w:val="18"/>
          <w:lang w:val="pt-PT"/>
        </w:rPr>
        <w:tab/>
        <w:t xml:space="preserve">Qualquer uma das partes pode </w:t>
      </w:r>
      <w:r w:rsidRPr="00865E37">
        <w:rPr>
          <w:rFonts w:eastAsia="Calibri"/>
          <w:bCs/>
          <w:szCs w:val="18"/>
          <w:lang w:val="pt-PT"/>
        </w:rPr>
        <w:t>—</w:t>
      </w:r>
      <w:r w:rsidRPr="00865E37">
        <w:rPr>
          <w:rFonts w:eastAsia="Calibri"/>
          <w:szCs w:val="18"/>
          <w:lang w:val="pt-PT"/>
        </w:rPr>
        <w:t xml:space="preserve"> a qualquer momento </w:t>
      </w:r>
      <w:r w:rsidRPr="00865E37">
        <w:rPr>
          <w:rFonts w:eastAsia="Calibri"/>
          <w:bCs/>
          <w:szCs w:val="18"/>
          <w:lang w:val="pt-PT"/>
        </w:rPr>
        <w:t>—</w:t>
      </w:r>
      <w:r w:rsidRPr="00865E37">
        <w:rPr>
          <w:rFonts w:eastAsia="Calibri"/>
          <w:szCs w:val="18"/>
          <w:lang w:val="pt-PT"/>
        </w:rPr>
        <w:t xml:space="preserve"> suspender o acordo, se </w:t>
      </w:r>
      <w:r w:rsidRPr="00865E37">
        <w:rPr>
          <w:color w:val="000000"/>
          <w:szCs w:val="18"/>
          <w:lang w:val="pt-PT"/>
        </w:rPr>
        <w:t>A outra parte cometeu ou é suspeita de ter:</w:t>
      </w:r>
    </w:p>
    <w:p w14:paraId="51E3DDD0" w14:textId="77777777" w:rsidR="00AA03D9" w:rsidRPr="00865E37" w:rsidRDefault="00AA03D9">
      <w:pPr>
        <w:numPr>
          <w:ilvl w:val="0"/>
          <w:numId w:val="89"/>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color w:val="000000"/>
          <w:szCs w:val="18"/>
          <w:lang w:val="pt-PT"/>
        </w:rPr>
      </w:pPr>
      <w:r w:rsidRPr="00865E37">
        <w:rPr>
          <w:color w:val="000000"/>
          <w:szCs w:val="18"/>
          <w:lang w:val="pt-PT"/>
        </w:rPr>
        <w:t xml:space="preserve">erros substanciais, irregularidades ou fraude ou </w:t>
      </w:r>
    </w:p>
    <w:p w14:paraId="2DC158AB" w14:textId="77777777" w:rsidR="00AA03D9" w:rsidRPr="00865E37" w:rsidRDefault="00AA03D9">
      <w:pPr>
        <w:numPr>
          <w:ilvl w:val="0"/>
          <w:numId w:val="89"/>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color w:val="000000"/>
          <w:szCs w:val="18"/>
          <w:lang w:val="pt-PT"/>
        </w:rPr>
      </w:pPr>
      <w:r w:rsidRPr="00865E37">
        <w:rPr>
          <w:szCs w:val="18"/>
          <w:lang w:val="pt-PT"/>
        </w:rPr>
        <w:t>violação grave de</w:t>
      </w:r>
      <w:r w:rsidRPr="00865E37">
        <w:rPr>
          <w:color w:val="000000"/>
          <w:szCs w:val="18"/>
          <w:lang w:val="pt-PT"/>
        </w:rPr>
        <w:t xml:space="preserve"> obrigações ao abrigo deste Acordo </w:t>
      </w:r>
      <w:r w:rsidRPr="00865E37">
        <w:rPr>
          <w:szCs w:val="18"/>
          <w:lang w:val="pt-PT"/>
        </w:rPr>
        <w:t xml:space="preserve">ou </w:t>
      </w:r>
      <w:r w:rsidRPr="00865E37">
        <w:rPr>
          <w:color w:val="000000"/>
          <w:szCs w:val="18"/>
          <w:lang w:val="pt-PT"/>
        </w:rPr>
        <w:t xml:space="preserve">durante a sua adjudicação </w:t>
      </w:r>
      <w:r w:rsidRPr="00865E37">
        <w:rPr>
          <w:szCs w:val="18"/>
          <w:lang w:val="pt-PT"/>
        </w:rPr>
        <w:t>(incluindo implementação indevida da ação, submissão de informação falsa, falha em fornecer a informação necessária, violação das regras de ética (se aplicável), etc.).</w:t>
      </w:r>
      <w:bookmarkEnd w:id="25"/>
    </w:p>
    <w:bookmarkEnd w:id="26"/>
    <w:p w14:paraId="6D73655F" w14:textId="398D6BC4" w:rsidR="00AA03D9" w:rsidRPr="00865E37" w:rsidRDefault="00AA03D9" w:rsidP="003810EA">
      <w:pPr>
        <w:spacing w:line="276" w:lineRule="auto"/>
        <w:ind w:left="567" w:hanging="567"/>
        <w:jc w:val="both"/>
        <w:rPr>
          <w:szCs w:val="18"/>
          <w:lang w:val="pt-PT"/>
        </w:rPr>
      </w:pPr>
      <w:r w:rsidRPr="00865E37">
        <w:rPr>
          <w:szCs w:val="18"/>
          <w:lang w:val="pt-PT"/>
        </w:rPr>
        <w:lastRenderedPageBreak/>
        <w:t xml:space="preserve">12.3 </w:t>
      </w:r>
      <w:bookmarkStart w:id="27" w:name="_Hlk167805844"/>
      <w:r w:rsidR="003810EA" w:rsidRPr="00865E37">
        <w:rPr>
          <w:szCs w:val="18"/>
          <w:lang w:val="pt-PT"/>
        </w:rPr>
        <w:tab/>
      </w:r>
      <w:r w:rsidRPr="00865E37">
        <w:rPr>
          <w:szCs w:val="18"/>
          <w:lang w:val="pt-PT"/>
        </w:rPr>
        <w:t xml:space="preserve">Uma vez que as circunstâncias permitam a retomada da implementação, as partes devem concordar imediatamente com a data de retoma (um dia após o fim da suspensão). </w:t>
      </w:r>
      <w:bookmarkEnd w:id="27"/>
    </w:p>
    <w:p w14:paraId="7F04D1C3" w14:textId="3DAA2E2C" w:rsidR="00AA03D9" w:rsidRPr="00865E37" w:rsidRDefault="00AA03D9" w:rsidP="00AA03D9">
      <w:pPr>
        <w:spacing w:line="276" w:lineRule="auto"/>
        <w:jc w:val="both"/>
        <w:rPr>
          <w:szCs w:val="18"/>
          <w:lang w:val="pt-PT"/>
        </w:rPr>
      </w:pPr>
      <w:r w:rsidRPr="00865E37">
        <w:rPr>
          <w:szCs w:val="18"/>
          <w:lang w:val="pt-PT"/>
        </w:rPr>
        <w:t>12.4</w:t>
      </w:r>
      <w:bookmarkStart w:id="28" w:name="_Hlk167812758"/>
      <w:bookmarkStart w:id="29" w:name="_Hlk167805890"/>
      <w:r w:rsidR="003810EA" w:rsidRPr="00865E37">
        <w:rPr>
          <w:szCs w:val="18"/>
          <w:lang w:val="pt-PT"/>
        </w:rPr>
        <w:tab/>
      </w:r>
      <w:r w:rsidRPr="00865E37">
        <w:rPr>
          <w:szCs w:val="18"/>
          <w:lang w:val="pt-PT"/>
        </w:rPr>
        <w:t xml:space="preserve">Durante a suspensão, não será pago qualquer apoio financeiro ao participante. </w:t>
      </w:r>
      <w:bookmarkEnd w:id="28"/>
    </w:p>
    <w:bookmarkEnd w:id="29"/>
    <w:p w14:paraId="76F0278A" w14:textId="3257B531" w:rsidR="00AA03D9" w:rsidRPr="00865E37" w:rsidRDefault="00AA03D9" w:rsidP="00AA03D9">
      <w:pPr>
        <w:spacing w:line="276" w:lineRule="auto"/>
        <w:jc w:val="both"/>
        <w:rPr>
          <w:szCs w:val="18"/>
          <w:lang w:val="pt-PT"/>
        </w:rPr>
      </w:pPr>
      <w:r w:rsidRPr="00865E37">
        <w:rPr>
          <w:szCs w:val="18"/>
          <w:lang w:val="pt-PT"/>
        </w:rPr>
        <w:t>12.5</w:t>
      </w:r>
      <w:bookmarkStart w:id="30" w:name="_Hlk167805909"/>
      <w:r w:rsidR="003810EA" w:rsidRPr="00865E37">
        <w:rPr>
          <w:szCs w:val="18"/>
          <w:lang w:val="pt-PT"/>
        </w:rPr>
        <w:tab/>
      </w:r>
      <w:r w:rsidRPr="00865E37">
        <w:rPr>
          <w:szCs w:val="18"/>
          <w:lang w:val="pt-PT"/>
        </w:rPr>
        <w:t>O participante não pode reclamar indemnizações devido à suspensão pela organização.</w:t>
      </w:r>
      <w:bookmarkEnd w:id="30"/>
    </w:p>
    <w:p w14:paraId="7629C327" w14:textId="4037322B" w:rsidR="00AA03D9" w:rsidRPr="00865E37" w:rsidRDefault="00AA03D9" w:rsidP="00AA03D9">
      <w:pPr>
        <w:spacing w:line="276" w:lineRule="auto"/>
        <w:jc w:val="both"/>
        <w:rPr>
          <w:szCs w:val="18"/>
          <w:lang w:val="pt-PT"/>
        </w:rPr>
      </w:pPr>
      <w:r w:rsidRPr="00865E37">
        <w:rPr>
          <w:szCs w:val="18"/>
          <w:lang w:val="pt-PT"/>
        </w:rPr>
        <w:t>12.6</w:t>
      </w:r>
      <w:bookmarkStart w:id="31" w:name="_Hlk167805926"/>
      <w:r w:rsidR="003810EA" w:rsidRPr="00865E37">
        <w:rPr>
          <w:szCs w:val="18"/>
          <w:lang w:val="pt-PT"/>
        </w:rPr>
        <w:tab/>
      </w:r>
      <w:r w:rsidRPr="00865E37">
        <w:rPr>
          <w:szCs w:val="18"/>
          <w:lang w:val="pt-PT"/>
        </w:rPr>
        <w:t>A suspensão não afeta o direito da organização de rescindir o acordo (ver Artigo 14).</w:t>
      </w:r>
      <w:bookmarkEnd w:id="31"/>
    </w:p>
    <w:p w14:paraId="279345F6" w14:textId="77777777" w:rsidR="00347479" w:rsidRPr="00865E37" w:rsidRDefault="00347479" w:rsidP="00347479">
      <w:pPr>
        <w:rPr>
          <w:rFonts w:asciiTheme="minorHAnsi" w:hAnsiTheme="minorHAnsi" w:cstheme="minorHAnsi"/>
          <w:szCs w:val="18"/>
          <w:lang w:val="pt-PT"/>
        </w:rPr>
      </w:pPr>
    </w:p>
    <w:p w14:paraId="57EFC4C2" w14:textId="1AA02B14" w:rsidR="00347479" w:rsidRPr="00865E37" w:rsidRDefault="00347479" w:rsidP="00365AF7">
      <w:pPr>
        <w:pStyle w:val="ARTICLE0"/>
        <w:rPr>
          <w:i/>
          <w:iCs/>
          <w:lang w:val="pt-PT"/>
        </w:rPr>
      </w:pPr>
      <w:r w:rsidRPr="00865E37">
        <w:rPr>
          <w:lang w:val="pt-PT"/>
        </w:rPr>
        <w:t>ARTIGO 13 – RESCISÃO DO ACORDO</w:t>
      </w:r>
    </w:p>
    <w:p w14:paraId="4D4BD5E2" w14:textId="233750A0" w:rsidR="0092775E" w:rsidRPr="00865E37" w:rsidRDefault="0092775E" w:rsidP="003810EA">
      <w:pPr>
        <w:spacing w:after="200" w:line="276" w:lineRule="auto"/>
        <w:ind w:left="709" w:hanging="709"/>
        <w:jc w:val="both"/>
        <w:rPr>
          <w:szCs w:val="18"/>
          <w:lang w:val="pt-PT"/>
        </w:rPr>
      </w:pPr>
      <w:bookmarkStart w:id="32" w:name="_Hlk164756511"/>
      <w:r w:rsidRPr="00865E37">
        <w:rPr>
          <w:szCs w:val="18"/>
          <w:lang w:val="pt-PT"/>
        </w:rPr>
        <w:t>13.1</w:t>
      </w:r>
      <w:bookmarkStart w:id="33" w:name="_Hlk167805985"/>
      <w:r w:rsidR="003810EA" w:rsidRPr="00865E37">
        <w:rPr>
          <w:szCs w:val="18"/>
          <w:lang w:val="pt-PT"/>
        </w:rPr>
        <w:tab/>
      </w:r>
      <w:r w:rsidRPr="00865E37">
        <w:rPr>
          <w:szCs w:val="18"/>
          <w:lang w:val="pt-PT"/>
        </w:rPr>
        <w:t>O acordo pode ser rescindido por qualquer uma das partes se surgirem circunstâncias que tornem a execução do acordo impraticável, impossível ou excessivamente difícil.</w:t>
      </w:r>
      <w:bookmarkEnd w:id="33"/>
    </w:p>
    <w:p w14:paraId="7159193D" w14:textId="016BFDF9" w:rsidR="0092775E" w:rsidRPr="00865E37" w:rsidRDefault="0092775E" w:rsidP="003810EA">
      <w:pPr>
        <w:spacing w:after="200" w:line="276" w:lineRule="auto"/>
        <w:ind w:left="709" w:hanging="709"/>
        <w:jc w:val="both"/>
        <w:rPr>
          <w:szCs w:val="18"/>
          <w:lang w:val="pt-PT"/>
        </w:rPr>
      </w:pPr>
      <w:r w:rsidRPr="00865E37">
        <w:rPr>
          <w:szCs w:val="18"/>
          <w:lang w:val="pt-PT"/>
        </w:rPr>
        <w:t>13.2</w:t>
      </w:r>
      <w:bookmarkStart w:id="34" w:name="_Hlk167806009"/>
      <w:r w:rsidR="003810EA" w:rsidRPr="00865E37">
        <w:rPr>
          <w:szCs w:val="18"/>
          <w:lang w:val="pt-PT"/>
        </w:rPr>
        <w:tab/>
      </w:r>
      <w:r w:rsidRPr="00865E37">
        <w:rPr>
          <w:szCs w:val="18"/>
          <w:lang w:val="pt-PT"/>
        </w:rPr>
        <w:t xml:space="preserve">Em caso de tal rescisão, o participante terá direito a receber pelo menos o montante do apoio financeiro correspondente ao </w:t>
      </w:r>
      <w:r w:rsidRPr="00865E37">
        <w:rPr>
          <w:bCs/>
          <w:szCs w:val="18"/>
          <w:lang w:val="pt-PT"/>
        </w:rPr>
        <w:t>Duração real</w:t>
      </w:r>
      <w:r w:rsidRPr="00865E37">
        <w:rPr>
          <w:szCs w:val="18"/>
          <w:lang w:val="pt-PT"/>
        </w:rPr>
        <w:t xml:space="preserve"> do período de atividade. O participante terá de devolver quaisquer fundos restantes.</w:t>
      </w:r>
      <w:bookmarkEnd w:id="34"/>
    </w:p>
    <w:p w14:paraId="022A26B6" w14:textId="0A147893" w:rsidR="0092775E" w:rsidRPr="00865E37" w:rsidRDefault="0092775E" w:rsidP="003810EA">
      <w:pPr>
        <w:spacing w:after="200" w:line="276" w:lineRule="auto"/>
        <w:ind w:left="709" w:hanging="709"/>
        <w:jc w:val="both"/>
        <w:rPr>
          <w:szCs w:val="18"/>
          <w:lang w:val="pt-PT"/>
        </w:rPr>
      </w:pPr>
      <w:r w:rsidRPr="00865E37">
        <w:rPr>
          <w:szCs w:val="18"/>
          <w:lang w:val="pt-PT"/>
        </w:rPr>
        <w:t xml:space="preserve">13.3 </w:t>
      </w:r>
      <w:bookmarkStart w:id="35" w:name="_Hlk167806033"/>
      <w:r w:rsidR="003810EA" w:rsidRPr="00865E37">
        <w:rPr>
          <w:szCs w:val="18"/>
          <w:lang w:val="pt-PT"/>
        </w:rPr>
        <w:tab/>
      </w:r>
      <w:r w:rsidRPr="00865E37">
        <w:rPr>
          <w:szCs w:val="18"/>
          <w:lang w:val="pt-PT"/>
        </w:rPr>
        <w:t>Em caso de violação grave de obrigações ou se qualquer das partes tiver cometido irregularidades, fraude, corrupção ou esteja envolvida em organização criminosa, branqueamento de capitais, crimes relacionados com terrorismo (incluindo financiamento do terrorismo), trabalho infantil ou tráfico humano, a outra parte pode rescindir o acordo através de notificação formal.</w:t>
      </w:r>
      <w:bookmarkEnd w:id="35"/>
    </w:p>
    <w:p w14:paraId="261BB6D0" w14:textId="53F54D66" w:rsidR="0092775E" w:rsidRPr="00865E37" w:rsidRDefault="0092775E" w:rsidP="003810EA">
      <w:pPr>
        <w:spacing w:after="200" w:line="276" w:lineRule="auto"/>
        <w:ind w:left="709" w:hanging="709"/>
        <w:jc w:val="both"/>
        <w:rPr>
          <w:szCs w:val="18"/>
          <w:lang w:val="pt-PT"/>
        </w:rPr>
      </w:pPr>
      <w:r w:rsidRPr="00865E37">
        <w:rPr>
          <w:szCs w:val="18"/>
          <w:lang w:val="pt-PT"/>
        </w:rPr>
        <w:t>13.4</w:t>
      </w:r>
      <w:bookmarkStart w:id="36" w:name="_Hlk167806058"/>
      <w:r w:rsidR="003810EA" w:rsidRPr="00865E37">
        <w:rPr>
          <w:szCs w:val="18"/>
          <w:lang w:val="pt-PT"/>
        </w:rPr>
        <w:tab/>
      </w:r>
      <w:r w:rsidRPr="00865E37">
        <w:rPr>
          <w:szCs w:val="18"/>
          <w:lang w:val="pt-PT"/>
        </w:rPr>
        <w:t>A organização reserva-se o direito de iniciar uma ação judicial se qualquer reembolso solicitado e validamente justificado não for voluntariamente devolvido pelo participante dentro do prazo notificado por carta registada.</w:t>
      </w:r>
      <w:bookmarkEnd w:id="36"/>
    </w:p>
    <w:p w14:paraId="104100DD" w14:textId="20D61B42" w:rsidR="0092775E" w:rsidRPr="00865E37" w:rsidRDefault="0092775E" w:rsidP="003810EA">
      <w:pPr>
        <w:spacing w:after="200" w:line="276" w:lineRule="auto"/>
        <w:ind w:left="709" w:hanging="709"/>
        <w:jc w:val="both"/>
        <w:rPr>
          <w:szCs w:val="18"/>
          <w:lang w:val="pt-PT"/>
        </w:rPr>
      </w:pPr>
      <w:r w:rsidRPr="00865E37">
        <w:rPr>
          <w:szCs w:val="18"/>
          <w:lang w:val="pt-PT"/>
        </w:rPr>
        <w:t xml:space="preserve">13.5 </w:t>
      </w:r>
      <w:bookmarkStart w:id="37" w:name="_Hlk167806074"/>
      <w:r w:rsidR="003810EA" w:rsidRPr="00865E37">
        <w:rPr>
          <w:szCs w:val="18"/>
          <w:lang w:val="pt-PT"/>
        </w:rPr>
        <w:tab/>
      </w:r>
      <w:r w:rsidR="00DF5E20" w:rsidRPr="00DF5E20">
        <w:rPr>
          <w:szCs w:val="18"/>
          <w:lang w:val="pt-PT"/>
        </w:rPr>
        <w:t>A rescisão deve ser formalmente comunicada e produz efeitos na data indicada na respetiva notificação como «data de rescisão».</w:t>
      </w:r>
      <w:bookmarkEnd w:id="37"/>
    </w:p>
    <w:p w14:paraId="0AF2268A" w14:textId="3658AA62" w:rsidR="00210DDF" w:rsidRPr="00865E37" w:rsidRDefault="0092775E" w:rsidP="00780F12">
      <w:pPr>
        <w:spacing w:after="240" w:line="276" w:lineRule="auto"/>
        <w:ind w:left="709" w:hanging="709"/>
        <w:jc w:val="both"/>
        <w:rPr>
          <w:szCs w:val="18"/>
          <w:lang w:val="pt-PT"/>
        </w:rPr>
      </w:pPr>
      <w:r w:rsidRPr="00865E37">
        <w:rPr>
          <w:szCs w:val="18"/>
          <w:lang w:val="pt-PT"/>
        </w:rPr>
        <w:t xml:space="preserve">13.6 </w:t>
      </w:r>
      <w:bookmarkStart w:id="38" w:name="_Hlk167806105"/>
      <w:bookmarkStart w:id="39" w:name="_Hlk167813173"/>
      <w:r w:rsidR="003810EA" w:rsidRPr="00865E37">
        <w:rPr>
          <w:szCs w:val="18"/>
          <w:lang w:val="pt-PT"/>
        </w:rPr>
        <w:tab/>
      </w:r>
      <w:r w:rsidRPr="00865E37">
        <w:rPr>
          <w:szCs w:val="18"/>
          <w:lang w:val="pt-PT"/>
        </w:rPr>
        <w:t>O participante não pode reclamar indemnizações devido à rescisão pela organização.</w:t>
      </w:r>
      <w:bookmarkEnd w:id="32"/>
      <w:bookmarkEnd w:id="38"/>
      <w:bookmarkEnd w:id="39"/>
    </w:p>
    <w:p w14:paraId="7F9CF65A" w14:textId="77777777" w:rsidR="00780F12" w:rsidRPr="00865E37" w:rsidRDefault="00780F12" w:rsidP="00780F12">
      <w:pPr>
        <w:spacing w:after="240" w:line="276" w:lineRule="auto"/>
        <w:ind w:left="709" w:hanging="709"/>
        <w:jc w:val="both"/>
        <w:rPr>
          <w:szCs w:val="18"/>
          <w:lang w:val="pt-PT"/>
        </w:rPr>
      </w:pPr>
    </w:p>
    <w:p w14:paraId="4CDD6225" w14:textId="7A24F171" w:rsidR="00347479" w:rsidRPr="00865E37" w:rsidRDefault="00347479" w:rsidP="00365AF7">
      <w:pPr>
        <w:pStyle w:val="ARTICLE0"/>
        <w:rPr>
          <w:i/>
          <w:iCs/>
          <w:lang w:val="pt-PT"/>
        </w:rPr>
      </w:pPr>
      <w:r w:rsidRPr="00865E37">
        <w:rPr>
          <w:lang w:val="pt-PT"/>
        </w:rPr>
        <w:t>ARTIGO 14 – VERIFICAÇÕES E AUDITORIAS</w:t>
      </w:r>
    </w:p>
    <w:p w14:paraId="7618A3A7" w14:textId="0A5A6E58" w:rsidR="0092775E" w:rsidRPr="00865E37" w:rsidRDefault="0092775E" w:rsidP="003810EA">
      <w:pPr>
        <w:spacing w:line="276" w:lineRule="auto"/>
        <w:ind w:left="567" w:hanging="567"/>
        <w:jc w:val="both"/>
        <w:rPr>
          <w:szCs w:val="18"/>
          <w:lang w:val="pt-PT"/>
        </w:rPr>
      </w:pPr>
      <w:r w:rsidRPr="00865E37">
        <w:rPr>
          <w:szCs w:val="18"/>
          <w:lang w:val="pt-PT"/>
        </w:rPr>
        <w:t>14.1</w:t>
      </w:r>
      <w:r w:rsidRPr="00865E37">
        <w:rPr>
          <w:szCs w:val="18"/>
          <w:lang w:val="pt-PT"/>
        </w:rPr>
        <w:tab/>
      </w:r>
      <w:bookmarkStart w:id="40" w:name="_Hlk167806153"/>
      <w:r w:rsidRPr="00865E37">
        <w:rPr>
          <w:szCs w:val="18"/>
          <w:lang w:val="pt-PT"/>
        </w:rPr>
        <w:t>As partes do acordo comprometem-se a fornecer quaisquer informações detalhadas solicitadas pela Comissão Europeia, pela Agência Nacional de Portugal ou por qualquer outro organismo externo autorizado pela Comissão Europeia ou pela Agência Nacional de Portugal para verificar se o período de mobilidade e as disposições do acordo estão a ser ou foram devidamente implementadas.</w:t>
      </w:r>
      <w:bookmarkEnd w:id="40"/>
    </w:p>
    <w:p w14:paraId="3E0F3D27" w14:textId="69A9D95B" w:rsidR="00782E58" w:rsidRPr="00865E37" w:rsidRDefault="0092775E" w:rsidP="00782E58">
      <w:pPr>
        <w:spacing w:line="276" w:lineRule="auto"/>
        <w:ind w:left="567" w:hanging="567"/>
        <w:jc w:val="both"/>
        <w:rPr>
          <w:szCs w:val="18"/>
          <w:lang w:val="pt-PT"/>
        </w:rPr>
      </w:pPr>
      <w:r w:rsidRPr="00865E37">
        <w:rPr>
          <w:szCs w:val="18"/>
          <w:lang w:val="pt-PT"/>
        </w:rPr>
        <w:t xml:space="preserve">14.2 </w:t>
      </w:r>
      <w:bookmarkStart w:id="41" w:name="_Hlk167806193"/>
      <w:r w:rsidR="003810EA" w:rsidRPr="00865E37">
        <w:rPr>
          <w:szCs w:val="18"/>
          <w:lang w:val="pt-PT"/>
        </w:rPr>
        <w:tab/>
      </w:r>
      <w:r w:rsidRPr="00865E37">
        <w:rPr>
          <w:szCs w:val="18"/>
          <w:lang w:val="pt-PT"/>
        </w:rPr>
        <w:t>Qualquer constatação relacionada com o acordo pode conduzir às medidas previstas no Artigo 6.º ou a novas ações judiciais nos termos da lei nacional aplicável.</w:t>
      </w:r>
      <w:bookmarkEnd w:id="41"/>
    </w:p>
    <w:p w14:paraId="3C1D074F" w14:textId="77777777" w:rsidR="00AA0566" w:rsidRPr="00865E37" w:rsidRDefault="00AA0566" w:rsidP="00782E58">
      <w:pPr>
        <w:spacing w:line="276" w:lineRule="auto"/>
        <w:ind w:left="567" w:hanging="567"/>
        <w:jc w:val="both"/>
        <w:rPr>
          <w:szCs w:val="18"/>
          <w:lang w:val="pt-PT"/>
        </w:rPr>
      </w:pPr>
    </w:p>
    <w:p w14:paraId="0CCFB01D" w14:textId="72BA05A0" w:rsidR="0092775E" w:rsidRPr="00865E37" w:rsidRDefault="0092775E" w:rsidP="0092775E">
      <w:pPr>
        <w:pStyle w:val="ARTICLE0"/>
        <w:rPr>
          <w:i/>
          <w:iCs/>
          <w:lang w:val="pt-PT"/>
        </w:rPr>
      </w:pPr>
      <w:r w:rsidRPr="00865E37">
        <w:rPr>
          <w:lang w:val="pt-PT"/>
        </w:rPr>
        <w:lastRenderedPageBreak/>
        <w:t>ARTIGO 15 – INDEMNIZAÇÃO</w:t>
      </w:r>
    </w:p>
    <w:p w14:paraId="1B9AAC7C" w14:textId="77777777" w:rsidR="0092775E" w:rsidRPr="00865E37" w:rsidRDefault="0092775E" w:rsidP="0092775E">
      <w:pPr>
        <w:tabs>
          <w:tab w:val="left" w:pos="567"/>
        </w:tabs>
        <w:spacing w:line="276" w:lineRule="auto"/>
        <w:ind w:left="567" w:hanging="567"/>
        <w:jc w:val="both"/>
        <w:rPr>
          <w:szCs w:val="18"/>
          <w:lang w:val="pt-PT"/>
        </w:rPr>
      </w:pPr>
      <w:r w:rsidRPr="00865E37">
        <w:rPr>
          <w:szCs w:val="18"/>
          <w:lang w:val="pt-PT"/>
        </w:rPr>
        <w:t xml:space="preserve">15.1 </w:t>
      </w:r>
      <w:r w:rsidRPr="00865E37">
        <w:rPr>
          <w:szCs w:val="18"/>
          <w:lang w:val="pt-PT"/>
        </w:rPr>
        <w:tab/>
      </w:r>
      <w:bookmarkStart w:id="42" w:name="_Hlk167806270"/>
      <w:r w:rsidRPr="00865E37">
        <w:rPr>
          <w:szCs w:val="18"/>
          <w:lang w:val="pt-PT"/>
        </w:rPr>
        <w:t>Cada parte deste acordo isenta a outra de qualquer responsabilidade civil pelos danos sofridos por si ou pelo seu pessoal em resultado do cumprimento deste acordo, desde que tais danos não resultem de má conduta grave e deliberada por parte da outra parte ou do seu pessoal.</w:t>
      </w:r>
      <w:bookmarkEnd w:id="42"/>
    </w:p>
    <w:p w14:paraId="17D7BFCE" w14:textId="003CF3FE" w:rsidR="0092775E" w:rsidRPr="00865E37" w:rsidRDefault="0092775E" w:rsidP="0092775E">
      <w:pPr>
        <w:tabs>
          <w:tab w:val="left" w:pos="567"/>
        </w:tabs>
        <w:spacing w:after="240" w:line="276" w:lineRule="auto"/>
        <w:ind w:left="567" w:hanging="567"/>
        <w:jc w:val="both"/>
        <w:rPr>
          <w:szCs w:val="18"/>
          <w:lang w:val="pt-PT"/>
        </w:rPr>
      </w:pPr>
      <w:r w:rsidRPr="00865E37">
        <w:rPr>
          <w:szCs w:val="18"/>
          <w:lang w:val="pt-PT"/>
        </w:rPr>
        <w:t>15.2</w:t>
      </w:r>
      <w:r w:rsidRPr="00865E37">
        <w:rPr>
          <w:szCs w:val="18"/>
          <w:lang w:val="pt-PT"/>
        </w:rPr>
        <w:tab/>
      </w:r>
      <w:bookmarkStart w:id="43" w:name="_Hlk167806290"/>
      <w:r w:rsidRPr="00865E37">
        <w:rPr>
          <w:szCs w:val="18"/>
          <w:lang w:val="pt-PT"/>
        </w:rPr>
        <w:t xml:space="preserve">A Agência Nacional de Portugal, a Comissão Europeia ou os seus colaboradores não serão responsabilizados em caso de reclamação ao abrigo do acordo relativa a danos causados durante a execução do período de mobilidade. Consequentemente, a Agência Nacional de Portugal ou a Comissão Europeia não aceitarão qualquer pedido de indemnização ou reembolso que acompanhe tal reclamação. </w:t>
      </w:r>
      <w:bookmarkEnd w:id="43"/>
    </w:p>
    <w:p w14:paraId="20158448" w14:textId="77777777" w:rsidR="0092775E" w:rsidRPr="00865E37" w:rsidRDefault="0092775E" w:rsidP="0092775E">
      <w:pPr>
        <w:tabs>
          <w:tab w:val="left" w:pos="567"/>
        </w:tabs>
        <w:spacing w:after="240" w:line="276" w:lineRule="auto"/>
        <w:ind w:left="567" w:hanging="567"/>
        <w:jc w:val="both"/>
        <w:rPr>
          <w:szCs w:val="18"/>
          <w:lang w:val="pt-PT"/>
        </w:rPr>
      </w:pPr>
    </w:p>
    <w:p w14:paraId="03C822AA" w14:textId="4D32A2EF" w:rsidR="0092775E" w:rsidRPr="00865E37" w:rsidRDefault="0092775E" w:rsidP="0092775E">
      <w:pPr>
        <w:tabs>
          <w:tab w:val="left" w:pos="567"/>
        </w:tabs>
        <w:spacing w:line="276" w:lineRule="auto"/>
        <w:ind w:left="567" w:hanging="567"/>
        <w:jc w:val="both"/>
        <w:rPr>
          <w:b/>
          <w:bCs/>
          <w:lang w:val="pt-PT"/>
        </w:rPr>
      </w:pPr>
      <w:r w:rsidRPr="00865E37">
        <w:rPr>
          <w:b/>
          <w:bCs/>
          <w:lang w:val="pt-PT"/>
        </w:rPr>
        <w:t>ARTIGO 16 – FORÇA MAIOR</w:t>
      </w:r>
    </w:p>
    <w:p w14:paraId="76E9F97C" w14:textId="571D750E" w:rsidR="00210DDF" w:rsidRPr="00865E37" w:rsidRDefault="00210DDF" w:rsidP="00782E58">
      <w:pPr>
        <w:spacing w:line="276" w:lineRule="auto"/>
        <w:ind w:left="567" w:hanging="567"/>
        <w:jc w:val="both"/>
        <w:rPr>
          <w:szCs w:val="18"/>
          <w:lang w:val="pt-PT"/>
        </w:rPr>
      </w:pPr>
      <w:r w:rsidRPr="00865E37">
        <w:rPr>
          <w:szCs w:val="18"/>
          <w:lang w:val="pt-PT"/>
        </w:rPr>
        <w:t xml:space="preserve">16.1 </w:t>
      </w:r>
      <w:bookmarkStart w:id="44" w:name="_Hlk167806390"/>
      <w:r w:rsidR="00782E58" w:rsidRPr="00865E37">
        <w:rPr>
          <w:szCs w:val="18"/>
          <w:lang w:val="pt-PT"/>
        </w:rPr>
        <w:tab/>
      </w:r>
      <w:r w:rsidR="00AA4B28" w:rsidRPr="00AA4B28">
        <w:rPr>
          <w:szCs w:val="18"/>
          <w:lang w:val="pt-PT"/>
        </w:rPr>
        <w:t>Uma parte que se encontre impedida, por motivo de força maior, de cumprir as suas obrigações ao abrigo do presente Acordo não pode ser considerada em incumprimento dessas obrigações.</w:t>
      </w:r>
      <w:r w:rsidRPr="00865E37">
        <w:rPr>
          <w:szCs w:val="18"/>
          <w:lang w:val="pt-PT"/>
        </w:rPr>
        <w:t xml:space="preserve"> </w:t>
      </w:r>
      <w:bookmarkEnd w:id="44"/>
    </w:p>
    <w:p w14:paraId="0914F68C" w14:textId="36572BD4" w:rsidR="00210DDF" w:rsidRPr="00865E37" w:rsidRDefault="00210DDF" w:rsidP="00782E58">
      <w:pPr>
        <w:spacing w:line="276" w:lineRule="auto"/>
        <w:ind w:left="567" w:hanging="567"/>
        <w:jc w:val="both"/>
        <w:rPr>
          <w:szCs w:val="18"/>
          <w:lang w:val="pt-PT"/>
        </w:rPr>
      </w:pPr>
      <w:r w:rsidRPr="00865E37">
        <w:rPr>
          <w:szCs w:val="18"/>
          <w:lang w:val="pt-PT"/>
        </w:rPr>
        <w:t xml:space="preserve">16.2 </w:t>
      </w:r>
      <w:bookmarkStart w:id="45" w:name="_Hlk167806413"/>
      <w:r w:rsidR="00782E58" w:rsidRPr="00865E37">
        <w:rPr>
          <w:szCs w:val="18"/>
          <w:lang w:val="pt-PT"/>
        </w:rPr>
        <w:tab/>
      </w:r>
      <w:r w:rsidRPr="00865E37">
        <w:rPr>
          <w:szCs w:val="18"/>
          <w:lang w:val="pt-PT"/>
        </w:rPr>
        <w:t>'Força maior' significa qualquer situação ou evento que:</w:t>
      </w:r>
    </w:p>
    <w:p w14:paraId="04430CF0" w14:textId="310C2C03" w:rsidR="00210DDF" w:rsidRPr="00865E37" w:rsidRDefault="00210DDF">
      <w:pPr>
        <w:numPr>
          <w:ilvl w:val="0"/>
          <w:numId w:val="65"/>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szCs w:val="18"/>
          <w:lang w:val="pt-PT"/>
        </w:rPr>
      </w:pPr>
      <w:r w:rsidRPr="00865E37">
        <w:rPr>
          <w:szCs w:val="18"/>
          <w:lang w:val="pt-PT"/>
        </w:rPr>
        <w:t>impede qualquer uma das partes de cumprir as suas obrigações ao abrigo do Acordo</w:t>
      </w:r>
      <w:r w:rsidR="00054762">
        <w:rPr>
          <w:szCs w:val="18"/>
          <w:lang w:val="pt-PT"/>
        </w:rPr>
        <w:t xml:space="preserve"> Contratual</w:t>
      </w:r>
      <w:r w:rsidRPr="00865E37">
        <w:rPr>
          <w:szCs w:val="18"/>
          <w:lang w:val="pt-PT"/>
        </w:rPr>
        <w:t xml:space="preserve">, </w:t>
      </w:r>
    </w:p>
    <w:p w14:paraId="1B540FE2" w14:textId="3ADC885C" w:rsidR="00210DDF" w:rsidRPr="00865E37" w:rsidRDefault="004E2920">
      <w:pPr>
        <w:numPr>
          <w:ilvl w:val="0"/>
          <w:numId w:val="65"/>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szCs w:val="18"/>
          <w:lang w:val="pt-PT"/>
        </w:rPr>
      </w:pPr>
      <w:r>
        <w:rPr>
          <w:szCs w:val="18"/>
          <w:lang w:val="pt-PT"/>
        </w:rPr>
        <w:t>foi</w:t>
      </w:r>
      <w:r w:rsidR="00210DDF" w:rsidRPr="00865E37">
        <w:rPr>
          <w:szCs w:val="18"/>
          <w:lang w:val="pt-PT"/>
        </w:rPr>
        <w:t xml:space="preserve"> imprevisível, </w:t>
      </w:r>
      <w:r>
        <w:rPr>
          <w:szCs w:val="18"/>
          <w:lang w:val="pt-PT"/>
        </w:rPr>
        <w:t xml:space="preserve">aconteceu uma </w:t>
      </w:r>
      <w:r w:rsidR="00210DDF" w:rsidRPr="00865E37">
        <w:rPr>
          <w:szCs w:val="18"/>
          <w:lang w:val="pt-PT"/>
        </w:rPr>
        <w:t>situação excecional e fora do controlo das partes,</w:t>
      </w:r>
    </w:p>
    <w:p w14:paraId="02F20987" w14:textId="77777777" w:rsidR="00210DDF" w:rsidRPr="00865E37" w:rsidRDefault="00210DDF">
      <w:pPr>
        <w:numPr>
          <w:ilvl w:val="0"/>
          <w:numId w:val="65"/>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szCs w:val="18"/>
          <w:lang w:val="pt-PT"/>
        </w:rPr>
      </w:pPr>
      <w:r w:rsidRPr="00865E37">
        <w:rPr>
          <w:szCs w:val="18"/>
          <w:lang w:val="pt-PT"/>
        </w:rPr>
        <w:t xml:space="preserve">não foi devido a erro ou negligência da sua parte (nem de outras entidades envolvidas na </w:t>
      </w:r>
      <w:r w:rsidRPr="00865E37">
        <w:rPr>
          <w:rFonts w:eastAsia="Calibri"/>
          <w:szCs w:val="18"/>
          <w:lang w:val="pt-PT"/>
        </w:rPr>
        <w:t>ação</w:t>
      </w:r>
      <w:r w:rsidRPr="00865E37">
        <w:rPr>
          <w:szCs w:val="18"/>
          <w:lang w:val="pt-PT"/>
        </w:rPr>
        <w:t>), e</w:t>
      </w:r>
    </w:p>
    <w:p w14:paraId="1A642AE8" w14:textId="77777777" w:rsidR="00210DDF" w:rsidRPr="00865E37" w:rsidRDefault="00210DDF">
      <w:pPr>
        <w:numPr>
          <w:ilvl w:val="0"/>
          <w:numId w:val="65"/>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szCs w:val="18"/>
          <w:lang w:val="pt-PT"/>
        </w:rPr>
      </w:pPr>
      <w:r w:rsidRPr="00865E37">
        <w:rPr>
          <w:szCs w:val="18"/>
          <w:lang w:val="pt-PT"/>
        </w:rPr>
        <w:t xml:space="preserve">revela-se inevitável apesar de toda a diligência necessária. </w:t>
      </w:r>
      <w:bookmarkEnd w:id="45"/>
    </w:p>
    <w:p w14:paraId="0FCEB5DE" w14:textId="1CA30674" w:rsidR="00210DDF" w:rsidRPr="00865E37" w:rsidRDefault="00210DDF" w:rsidP="00782E58">
      <w:pPr>
        <w:spacing w:line="276" w:lineRule="auto"/>
        <w:ind w:left="567" w:hanging="567"/>
        <w:jc w:val="both"/>
        <w:rPr>
          <w:szCs w:val="18"/>
          <w:lang w:val="pt-PT"/>
        </w:rPr>
      </w:pPr>
      <w:r w:rsidRPr="00865E37">
        <w:rPr>
          <w:szCs w:val="18"/>
          <w:lang w:val="pt-PT"/>
        </w:rPr>
        <w:t xml:space="preserve">16.3 </w:t>
      </w:r>
      <w:bookmarkStart w:id="46" w:name="_Hlk167806455"/>
      <w:r w:rsidR="00782E58" w:rsidRPr="00865E37">
        <w:rPr>
          <w:szCs w:val="18"/>
          <w:lang w:val="pt-PT"/>
        </w:rPr>
        <w:tab/>
      </w:r>
      <w:r w:rsidRPr="00865E37">
        <w:rPr>
          <w:szCs w:val="18"/>
          <w:lang w:val="pt-PT"/>
        </w:rPr>
        <w:t>Qualquer situação que constitua força maior deve ser formalmente notificada à outra parte, sem demora, indicando a natureza, duração provável e efeitos previsíveis.</w:t>
      </w:r>
      <w:bookmarkEnd w:id="46"/>
    </w:p>
    <w:p w14:paraId="0823B6E1" w14:textId="55C592A2" w:rsidR="00210DDF" w:rsidRPr="00865E37" w:rsidRDefault="00210DDF" w:rsidP="00782E58">
      <w:pPr>
        <w:spacing w:after="240" w:line="276" w:lineRule="auto"/>
        <w:ind w:left="567" w:hanging="567"/>
        <w:jc w:val="both"/>
        <w:rPr>
          <w:szCs w:val="18"/>
          <w:lang w:val="pt-PT"/>
        </w:rPr>
      </w:pPr>
      <w:r w:rsidRPr="00865E37">
        <w:rPr>
          <w:szCs w:val="18"/>
          <w:lang w:val="pt-PT"/>
        </w:rPr>
        <w:t xml:space="preserve">16.4 </w:t>
      </w:r>
      <w:bookmarkStart w:id="47" w:name="_Hlk167806488"/>
      <w:r w:rsidR="00782E58" w:rsidRPr="00865E37">
        <w:rPr>
          <w:szCs w:val="18"/>
          <w:lang w:val="pt-PT"/>
        </w:rPr>
        <w:tab/>
      </w:r>
      <w:r w:rsidRPr="00865E37">
        <w:rPr>
          <w:szCs w:val="18"/>
          <w:lang w:val="pt-PT"/>
        </w:rPr>
        <w:t>As partes devem tomar imediatamente todas as medidas necessárias para limitar quaisquer danos devido à força maior e fazer o possível para retomar a implementação da ação o mais rapidamente possível.</w:t>
      </w:r>
      <w:bookmarkEnd w:id="47"/>
      <w:r w:rsidR="003400A1">
        <w:rPr>
          <w:szCs w:val="18"/>
          <w:lang w:val="pt-PT"/>
        </w:rPr>
        <w:t xml:space="preserve"> As partes devem informar imediatamente o seu técnico de acompanhamento na Agência de uma situação anómala.</w:t>
      </w:r>
    </w:p>
    <w:p w14:paraId="094C81B2" w14:textId="77777777" w:rsidR="00210DDF" w:rsidRPr="00865E37" w:rsidRDefault="00210DDF" w:rsidP="00210DDF">
      <w:pPr>
        <w:spacing w:after="240" w:line="276" w:lineRule="auto"/>
        <w:jc w:val="both"/>
        <w:rPr>
          <w:szCs w:val="18"/>
          <w:lang w:val="pt-PT"/>
        </w:rPr>
      </w:pPr>
    </w:p>
    <w:p w14:paraId="4415A109" w14:textId="0BA6FF1A" w:rsidR="0092775E" w:rsidRPr="00865E37" w:rsidRDefault="00210DDF" w:rsidP="0092775E">
      <w:pPr>
        <w:spacing w:line="276" w:lineRule="auto"/>
        <w:jc w:val="both"/>
        <w:rPr>
          <w:szCs w:val="18"/>
          <w:lang w:val="pt-PT"/>
        </w:rPr>
      </w:pPr>
      <w:r w:rsidRPr="00865E37">
        <w:rPr>
          <w:b/>
          <w:bCs/>
          <w:lang w:val="pt-PT"/>
        </w:rPr>
        <w:t>ARTIGO 17 – TRIBUNAL APLICÁVEL E COMPETENTE</w:t>
      </w:r>
    </w:p>
    <w:p w14:paraId="3BC0A319" w14:textId="57273845" w:rsidR="00210DDF" w:rsidRPr="00865E37" w:rsidRDefault="00210DDF" w:rsidP="00210DDF">
      <w:pPr>
        <w:tabs>
          <w:tab w:val="left" w:pos="567"/>
        </w:tabs>
        <w:spacing w:line="276" w:lineRule="auto"/>
        <w:ind w:left="567" w:hanging="567"/>
        <w:jc w:val="both"/>
        <w:rPr>
          <w:szCs w:val="18"/>
          <w:lang w:val="pt-PT"/>
        </w:rPr>
      </w:pPr>
      <w:r w:rsidRPr="00865E37">
        <w:rPr>
          <w:szCs w:val="18"/>
          <w:lang w:val="pt-PT"/>
        </w:rPr>
        <w:t>17.1</w:t>
      </w:r>
      <w:r w:rsidRPr="00865E37">
        <w:rPr>
          <w:szCs w:val="18"/>
          <w:lang w:val="pt-PT"/>
        </w:rPr>
        <w:tab/>
      </w:r>
      <w:bookmarkStart w:id="48" w:name="_Hlk167806591"/>
      <w:r w:rsidRPr="00865E37">
        <w:rPr>
          <w:szCs w:val="18"/>
          <w:lang w:val="pt-PT"/>
        </w:rPr>
        <w:t>O Acordo é regulado pela lei portuguesa.</w:t>
      </w:r>
      <w:bookmarkEnd w:id="48"/>
    </w:p>
    <w:p w14:paraId="683DD504" w14:textId="77777777" w:rsidR="00210DDF" w:rsidRPr="00865E37" w:rsidRDefault="00210DDF" w:rsidP="00210DDF">
      <w:pPr>
        <w:tabs>
          <w:tab w:val="left" w:pos="567"/>
        </w:tabs>
        <w:spacing w:after="240" w:line="276" w:lineRule="auto"/>
        <w:ind w:left="567" w:hanging="567"/>
        <w:jc w:val="both"/>
        <w:rPr>
          <w:szCs w:val="18"/>
          <w:lang w:val="pt-PT"/>
        </w:rPr>
      </w:pPr>
      <w:r w:rsidRPr="00865E37">
        <w:rPr>
          <w:szCs w:val="18"/>
          <w:lang w:val="pt-PT"/>
        </w:rPr>
        <w:t>17.2</w:t>
      </w:r>
      <w:r w:rsidRPr="00865E37">
        <w:rPr>
          <w:szCs w:val="18"/>
          <w:lang w:val="pt-PT"/>
        </w:rPr>
        <w:tab/>
      </w:r>
      <w:bookmarkStart w:id="49" w:name="_Hlk167806649"/>
      <w:r w:rsidRPr="00865E37">
        <w:rPr>
          <w:szCs w:val="18"/>
          <w:lang w:val="pt-PT"/>
        </w:rPr>
        <w:t>O tribunal competente, determinado de acordo com a legislação nacional aplicável, terá jurisdição exclusiva para apreciar qualquer litígio entre a organização e o participante relativo à interpretação, aplicação ou validade deste Acordo, caso tal litígio não possa ser resolvido amigavelmente.</w:t>
      </w:r>
      <w:bookmarkEnd w:id="49"/>
    </w:p>
    <w:p w14:paraId="7D065243" w14:textId="77777777" w:rsidR="00210DDF" w:rsidRPr="00865E37" w:rsidRDefault="00210DDF" w:rsidP="00210DDF">
      <w:pPr>
        <w:tabs>
          <w:tab w:val="left" w:pos="567"/>
        </w:tabs>
        <w:spacing w:after="240" w:line="276" w:lineRule="auto"/>
        <w:ind w:left="567" w:hanging="567"/>
        <w:jc w:val="both"/>
        <w:rPr>
          <w:szCs w:val="18"/>
          <w:lang w:val="pt-PT"/>
        </w:rPr>
      </w:pPr>
    </w:p>
    <w:p w14:paraId="3EC1C9CB" w14:textId="461F1B9D" w:rsidR="00347479" w:rsidRPr="00865E37" w:rsidRDefault="00210DDF" w:rsidP="00210DDF">
      <w:pPr>
        <w:tabs>
          <w:tab w:val="left" w:pos="567"/>
        </w:tabs>
        <w:spacing w:line="276" w:lineRule="auto"/>
        <w:ind w:left="567" w:hanging="567"/>
        <w:jc w:val="both"/>
        <w:rPr>
          <w:b/>
          <w:bCs/>
          <w:lang w:val="pt-PT"/>
        </w:rPr>
      </w:pPr>
      <w:r w:rsidRPr="00865E37">
        <w:rPr>
          <w:b/>
          <w:bCs/>
          <w:lang w:val="pt-PT"/>
        </w:rPr>
        <w:lastRenderedPageBreak/>
        <w:t>ARTIGO 18 – ENTRADA EM VIGOR</w:t>
      </w:r>
    </w:p>
    <w:p w14:paraId="642CDEE7" w14:textId="77777777" w:rsidR="00782E58" w:rsidRPr="00865E37" w:rsidRDefault="00782E58" w:rsidP="00782E58">
      <w:pPr>
        <w:tabs>
          <w:tab w:val="left" w:pos="0"/>
        </w:tabs>
        <w:spacing w:line="276" w:lineRule="auto"/>
        <w:jc w:val="both"/>
        <w:rPr>
          <w:szCs w:val="18"/>
          <w:lang w:val="pt-PT"/>
        </w:rPr>
      </w:pPr>
      <w:r w:rsidRPr="00865E37">
        <w:rPr>
          <w:rFonts w:eastAsia="Calibri"/>
          <w:szCs w:val="18"/>
          <w:lang w:val="pt-PT"/>
        </w:rPr>
        <w:t xml:space="preserve">O </w:t>
      </w:r>
      <w:r w:rsidRPr="00865E37">
        <w:rPr>
          <w:szCs w:val="18"/>
          <w:lang w:val="pt-PT"/>
        </w:rPr>
        <w:t>acordo</w:t>
      </w:r>
      <w:r w:rsidRPr="00865E37">
        <w:rPr>
          <w:rFonts w:eastAsia="Calibri"/>
          <w:szCs w:val="18"/>
          <w:lang w:val="pt-PT"/>
        </w:rPr>
        <w:t xml:space="preserve"> entrará em vigor no </w:t>
      </w:r>
      <w:r w:rsidRPr="00865E37">
        <w:rPr>
          <w:szCs w:val="18"/>
          <w:lang w:val="pt-PT"/>
        </w:rPr>
        <w:t>dia da assinatura pela organização ou pelo participante, dependendo de qual ocorrer mais tarde</w:t>
      </w:r>
      <w:r w:rsidRPr="00865E37">
        <w:rPr>
          <w:rFonts w:eastAsia="Calibri"/>
          <w:szCs w:val="18"/>
          <w:lang w:val="pt-PT"/>
        </w:rPr>
        <w:t xml:space="preserve">. </w:t>
      </w:r>
    </w:p>
    <w:p w14:paraId="088B2172" w14:textId="77777777" w:rsidR="00210DDF" w:rsidRPr="00865E37" w:rsidRDefault="00210DDF" w:rsidP="00210DDF">
      <w:pPr>
        <w:tabs>
          <w:tab w:val="left" w:pos="567"/>
        </w:tabs>
        <w:spacing w:line="276" w:lineRule="auto"/>
        <w:ind w:left="567" w:hanging="567"/>
        <w:jc w:val="both"/>
        <w:rPr>
          <w:szCs w:val="18"/>
          <w:lang w:val="pt-PT"/>
        </w:rPr>
      </w:pPr>
    </w:p>
    <w:p w14:paraId="6A4244E8" w14:textId="77777777" w:rsidR="00210DDF" w:rsidRDefault="00210DDF" w:rsidP="00210DDF">
      <w:pPr>
        <w:tabs>
          <w:tab w:val="left" w:pos="567"/>
        </w:tabs>
        <w:spacing w:line="276" w:lineRule="auto"/>
        <w:ind w:left="567" w:hanging="567"/>
        <w:jc w:val="both"/>
        <w:rPr>
          <w:szCs w:val="18"/>
          <w:lang w:val="pt-PT"/>
        </w:rPr>
      </w:pPr>
    </w:p>
    <w:p w14:paraId="6D07FB5A" w14:textId="77777777" w:rsidR="00F55517" w:rsidRDefault="00F55517" w:rsidP="00210DDF">
      <w:pPr>
        <w:tabs>
          <w:tab w:val="left" w:pos="567"/>
        </w:tabs>
        <w:spacing w:line="276" w:lineRule="auto"/>
        <w:ind w:left="567" w:hanging="567"/>
        <w:jc w:val="both"/>
        <w:rPr>
          <w:szCs w:val="18"/>
          <w:lang w:val="pt-PT"/>
        </w:rPr>
      </w:pPr>
    </w:p>
    <w:p w14:paraId="25005CCB" w14:textId="77777777" w:rsidR="00F55517" w:rsidRDefault="00F55517" w:rsidP="00210DDF">
      <w:pPr>
        <w:tabs>
          <w:tab w:val="left" w:pos="567"/>
        </w:tabs>
        <w:spacing w:line="276" w:lineRule="auto"/>
        <w:ind w:left="567" w:hanging="567"/>
        <w:jc w:val="both"/>
        <w:rPr>
          <w:szCs w:val="18"/>
          <w:lang w:val="pt-PT"/>
        </w:rPr>
      </w:pPr>
    </w:p>
    <w:p w14:paraId="55F276DA" w14:textId="77777777" w:rsidR="00F55517" w:rsidRDefault="00F55517" w:rsidP="00210DDF">
      <w:pPr>
        <w:tabs>
          <w:tab w:val="left" w:pos="567"/>
        </w:tabs>
        <w:spacing w:line="276" w:lineRule="auto"/>
        <w:ind w:left="567" w:hanging="567"/>
        <w:jc w:val="both"/>
        <w:rPr>
          <w:szCs w:val="18"/>
          <w:lang w:val="pt-PT"/>
        </w:rPr>
      </w:pPr>
    </w:p>
    <w:p w14:paraId="442272CF" w14:textId="77777777" w:rsidR="00F55517" w:rsidRDefault="00F55517" w:rsidP="00210DDF">
      <w:pPr>
        <w:tabs>
          <w:tab w:val="left" w:pos="567"/>
        </w:tabs>
        <w:spacing w:line="276" w:lineRule="auto"/>
        <w:ind w:left="567" w:hanging="567"/>
        <w:jc w:val="both"/>
        <w:rPr>
          <w:szCs w:val="18"/>
          <w:lang w:val="pt-PT"/>
        </w:rPr>
      </w:pPr>
    </w:p>
    <w:p w14:paraId="7AB7DA7F" w14:textId="77777777" w:rsidR="00F55517" w:rsidRDefault="00F55517" w:rsidP="00210DDF">
      <w:pPr>
        <w:tabs>
          <w:tab w:val="left" w:pos="567"/>
        </w:tabs>
        <w:spacing w:line="276" w:lineRule="auto"/>
        <w:ind w:left="567" w:hanging="567"/>
        <w:jc w:val="both"/>
        <w:rPr>
          <w:szCs w:val="18"/>
          <w:lang w:val="pt-PT"/>
        </w:rPr>
      </w:pPr>
    </w:p>
    <w:p w14:paraId="729DB455" w14:textId="77777777" w:rsidR="00F55517" w:rsidRPr="00865E37" w:rsidRDefault="00F55517" w:rsidP="00210DDF">
      <w:pPr>
        <w:tabs>
          <w:tab w:val="left" w:pos="567"/>
        </w:tabs>
        <w:spacing w:line="276" w:lineRule="auto"/>
        <w:ind w:left="567" w:hanging="567"/>
        <w:jc w:val="both"/>
        <w:rPr>
          <w:szCs w:val="18"/>
          <w:lang w:val="pt-PT"/>
        </w:rPr>
      </w:pPr>
    </w:p>
    <w:p w14:paraId="2B675680" w14:textId="77777777" w:rsidR="00347479" w:rsidRPr="00F55517" w:rsidRDefault="00347479" w:rsidP="00347479">
      <w:pPr>
        <w:ind w:left="5812" w:hanging="5812"/>
        <w:jc w:val="both"/>
        <w:rPr>
          <w:b/>
          <w:bCs/>
          <w:szCs w:val="18"/>
          <w:lang w:val="pt-PT"/>
        </w:rPr>
      </w:pPr>
      <w:r w:rsidRPr="00F55517">
        <w:rPr>
          <w:b/>
          <w:bCs/>
          <w:szCs w:val="18"/>
          <w:lang w:val="pt-PT"/>
        </w:rPr>
        <w:t>ASSINATURAS</w:t>
      </w:r>
    </w:p>
    <w:p w14:paraId="366E399A" w14:textId="77777777" w:rsidR="00347479" w:rsidRPr="00865E37" w:rsidRDefault="00347479" w:rsidP="00347479">
      <w:pPr>
        <w:ind w:left="5812" w:hanging="5812"/>
        <w:jc w:val="both"/>
        <w:rPr>
          <w:szCs w:val="18"/>
          <w:lang w:val="pt-PT"/>
        </w:rPr>
      </w:pPr>
    </w:p>
    <w:p w14:paraId="3DA49F43" w14:textId="77777777" w:rsidR="00347479" w:rsidRPr="00865E37" w:rsidRDefault="00347479" w:rsidP="00347479">
      <w:pPr>
        <w:tabs>
          <w:tab w:val="left" w:pos="5670"/>
        </w:tabs>
        <w:jc w:val="both"/>
        <w:rPr>
          <w:szCs w:val="18"/>
          <w:lang w:val="pt-PT"/>
        </w:rPr>
      </w:pPr>
      <w:r w:rsidRPr="00F55517">
        <w:rPr>
          <w:b/>
          <w:bCs/>
          <w:szCs w:val="18"/>
          <w:lang w:val="pt-PT"/>
        </w:rPr>
        <w:t xml:space="preserve">Para o </w:t>
      </w:r>
      <w:proofErr w:type="gramStart"/>
      <w:r w:rsidRPr="00F55517">
        <w:rPr>
          <w:b/>
          <w:bCs/>
          <w:szCs w:val="18"/>
          <w:lang w:val="pt-PT"/>
        </w:rPr>
        <w:t>participante</w:t>
      </w:r>
      <w:r w:rsidRPr="00865E37">
        <w:rPr>
          <w:szCs w:val="18"/>
          <w:lang w:val="pt-PT"/>
        </w:rPr>
        <w:tab/>
      </w:r>
      <w:r w:rsidRPr="00F55517">
        <w:rPr>
          <w:b/>
          <w:bCs/>
          <w:szCs w:val="18"/>
          <w:lang w:val="pt-PT"/>
        </w:rPr>
        <w:t>Para</w:t>
      </w:r>
      <w:proofErr w:type="gramEnd"/>
      <w:r w:rsidRPr="00F55517">
        <w:rPr>
          <w:b/>
          <w:bCs/>
          <w:szCs w:val="18"/>
          <w:lang w:val="pt-PT"/>
        </w:rPr>
        <w:t xml:space="preserve"> a organização</w:t>
      </w:r>
    </w:p>
    <w:p w14:paraId="6F7EB0C4" w14:textId="77777777" w:rsidR="00347479" w:rsidRPr="00865E37" w:rsidRDefault="00347479" w:rsidP="00347479">
      <w:pPr>
        <w:tabs>
          <w:tab w:val="left" w:pos="5670"/>
        </w:tabs>
        <w:jc w:val="both"/>
        <w:rPr>
          <w:szCs w:val="18"/>
          <w:highlight w:val="lightGray"/>
          <w:lang w:val="pt-PT"/>
        </w:rPr>
      </w:pPr>
      <w:r w:rsidRPr="00865E37">
        <w:rPr>
          <w:szCs w:val="18"/>
          <w:highlight w:val="lightGray"/>
          <w:lang w:val="pt-PT"/>
        </w:rPr>
        <w:t>[Nome/Nome</w:t>
      </w:r>
      <w:r w:rsidRPr="00865E37">
        <w:rPr>
          <w:szCs w:val="18"/>
          <w:lang w:val="pt-PT"/>
        </w:rPr>
        <w:t>]</w:t>
      </w:r>
      <w:r w:rsidRPr="00865E37">
        <w:rPr>
          <w:szCs w:val="18"/>
          <w:lang w:val="pt-PT"/>
        </w:rPr>
        <w:tab/>
      </w:r>
      <w:r w:rsidRPr="00865E37">
        <w:rPr>
          <w:szCs w:val="18"/>
          <w:highlight w:val="lightGray"/>
          <w:lang w:val="pt-PT"/>
        </w:rPr>
        <w:t>[nome / nome próprio / função]</w:t>
      </w:r>
    </w:p>
    <w:p w14:paraId="6A5050D4" w14:textId="77777777" w:rsidR="00347479" w:rsidRPr="00865E37" w:rsidRDefault="00347479" w:rsidP="00347479">
      <w:pPr>
        <w:tabs>
          <w:tab w:val="left" w:pos="5670"/>
        </w:tabs>
        <w:ind w:left="5812" w:hanging="5812"/>
        <w:jc w:val="both"/>
        <w:rPr>
          <w:szCs w:val="18"/>
          <w:highlight w:val="lightGray"/>
          <w:lang w:val="pt-PT"/>
        </w:rPr>
      </w:pPr>
    </w:p>
    <w:p w14:paraId="2639B826" w14:textId="77777777" w:rsidR="00347479" w:rsidRPr="00865E37" w:rsidRDefault="00347479" w:rsidP="00347479">
      <w:pPr>
        <w:tabs>
          <w:tab w:val="left" w:pos="5670"/>
        </w:tabs>
        <w:ind w:left="5812" w:hanging="5812"/>
        <w:jc w:val="both"/>
        <w:rPr>
          <w:szCs w:val="18"/>
          <w:lang w:val="pt-PT"/>
        </w:rPr>
      </w:pPr>
      <w:r w:rsidRPr="00865E37">
        <w:rPr>
          <w:szCs w:val="18"/>
          <w:highlight w:val="lightGray"/>
          <w:lang w:val="pt-PT"/>
        </w:rPr>
        <w:t>[assinatura]</w:t>
      </w:r>
      <w:r w:rsidRPr="00865E37">
        <w:rPr>
          <w:szCs w:val="18"/>
          <w:lang w:val="pt-PT"/>
        </w:rPr>
        <w:tab/>
      </w:r>
      <w:r w:rsidRPr="00865E37">
        <w:rPr>
          <w:szCs w:val="18"/>
          <w:highlight w:val="lightGray"/>
          <w:lang w:val="pt-PT"/>
        </w:rPr>
        <w:t>[assinatura]</w:t>
      </w:r>
    </w:p>
    <w:p w14:paraId="0F5A4933" w14:textId="77777777" w:rsidR="00347479" w:rsidRPr="00865E37" w:rsidRDefault="00347479" w:rsidP="00347479">
      <w:pPr>
        <w:tabs>
          <w:tab w:val="left" w:pos="5670"/>
        </w:tabs>
        <w:jc w:val="both"/>
        <w:rPr>
          <w:szCs w:val="18"/>
          <w:lang w:val="pt-PT"/>
        </w:rPr>
      </w:pPr>
    </w:p>
    <w:p w14:paraId="15B6D045" w14:textId="77777777" w:rsidR="00347479" w:rsidRPr="00865E37" w:rsidRDefault="00347479" w:rsidP="00347479">
      <w:pPr>
        <w:tabs>
          <w:tab w:val="left" w:pos="5670"/>
        </w:tabs>
        <w:jc w:val="both"/>
        <w:rPr>
          <w:szCs w:val="18"/>
          <w:lang w:val="pt-PT"/>
        </w:rPr>
      </w:pPr>
      <w:r w:rsidRPr="00865E37">
        <w:rPr>
          <w:szCs w:val="18"/>
          <w:lang w:val="pt-PT"/>
        </w:rPr>
        <w:t>Feito em [</w:t>
      </w:r>
      <w:r w:rsidRPr="00865E37">
        <w:rPr>
          <w:szCs w:val="18"/>
          <w:highlight w:val="lightGray"/>
          <w:lang w:val="pt-PT"/>
        </w:rPr>
        <w:t>Lugar</w:t>
      </w:r>
      <w:r w:rsidRPr="00865E37">
        <w:rPr>
          <w:szCs w:val="18"/>
          <w:lang w:val="pt-PT"/>
        </w:rPr>
        <w:t>], [</w:t>
      </w:r>
      <w:r w:rsidRPr="00865E37">
        <w:rPr>
          <w:szCs w:val="18"/>
          <w:highlight w:val="lightGray"/>
          <w:lang w:val="pt-PT"/>
        </w:rPr>
        <w:t>Data</w:t>
      </w:r>
      <w:r w:rsidRPr="00865E37">
        <w:rPr>
          <w:szCs w:val="18"/>
          <w:lang w:val="pt-PT"/>
        </w:rPr>
        <w:t>]</w:t>
      </w:r>
      <w:r w:rsidRPr="00865E37">
        <w:rPr>
          <w:szCs w:val="18"/>
          <w:lang w:val="pt-PT"/>
        </w:rPr>
        <w:tab/>
        <w:t>Feito em [</w:t>
      </w:r>
      <w:r w:rsidRPr="00865E37">
        <w:rPr>
          <w:szCs w:val="18"/>
          <w:highlight w:val="lightGray"/>
          <w:lang w:val="pt-PT"/>
        </w:rPr>
        <w:t>Lugar</w:t>
      </w:r>
      <w:r w:rsidRPr="00865E37">
        <w:rPr>
          <w:szCs w:val="18"/>
          <w:lang w:val="pt-PT"/>
        </w:rPr>
        <w:t>], [</w:t>
      </w:r>
      <w:r w:rsidRPr="00865E37">
        <w:rPr>
          <w:szCs w:val="18"/>
          <w:highlight w:val="lightGray"/>
          <w:lang w:val="pt-PT"/>
        </w:rPr>
        <w:t>Data</w:t>
      </w:r>
      <w:r w:rsidRPr="00865E37">
        <w:rPr>
          <w:szCs w:val="18"/>
          <w:lang w:val="pt-PT"/>
        </w:rPr>
        <w:t>]</w:t>
      </w:r>
    </w:p>
    <w:p w14:paraId="228E1227" w14:textId="43A3D2BC" w:rsidR="00347479" w:rsidRPr="00865E37" w:rsidRDefault="00347479" w:rsidP="00347479">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szCs w:val="18"/>
          <w:lang w:val="pt-PT"/>
        </w:rPr>
      </w:pPr>
    </w:p>
    <w:p w14:paraId="3F5B1EC9" w14:textId="77777777" w:rsidR="00347479" w:rsidRPr="00865E37" w:rsidRDefault="00347479" w:rsidP="00347479">
      <w:pPr>
        <w:spacing w:line="276" w:lineRule="auto"/>
        <w:ind w:left="567" w:hanging="567"/>
        <w:jc w:val="both"/>
        <w:rPr>
          <w:szCs w:val="18"/>
          <w:lang w:val="pt-PT"/>
        </w:rPr>
      </w:pPr>
    </w:p>
    <w:p w14:paraId="25B8DCD6" w14:textId="77777777" w:rsidR="00347479" w:rsidRPr="00865E37" w:rsidRDefault="00347479" w:rsidP="00347479">
      <w:pPr>
        <w:spacing w:line="276" w:lineRule="auto"/>
        <w:ind w:left="567" w:hanging="567"/>
        <w:jc w:val="both"/>
        <w:rPr>
          <w:szCs w:val="18"/>
          <w:lang w:val="pt-PT"/>
        </w:rPr>
      </w:pPr>
    </w:p>
    <w:p w14:paraId="3FFCD316" w14:textId="77777777" w:rsidR="00347479" w:rsidRPr="00865E37" w:rsidRDefault="00347479" w:rsidP="00347479">
      <w:pPr>
        <w:spacing w:line="276" w:lineRule="auto"/>
        <w:ind w:left="567" w:hanging="567"/>
        <w:jc w:val="both"/>
        <w:rPr>
          <w:szCs w:val="18"/>
          <w:lang w:val="pt-PT"/>
        </w:rPr>
      </w:pPr>
    </w:p>
    <w:sectPr w:rsidR="00347479" w:rsidRPr="00865E37" w:rsidSect="00395BC0">
      <w:headerReference w:type="even" r:id="rId13"/>
      <w:headerReference w:type="default" r:id="rId14"/>
      <w:footerReference w:type="even" r:id="rId15"/>
      <w:footerReference w:type="default" r:id="rId16"/>
      <w:headerReference w:type="first" r:id="rId17"/>
      <w:footerReference w:type="first" r:id="rId18"/>
      <w:pgSz w:w="11900" w:h="16840"/>
      <w:pgMar w:top="3544" w:right="1418" w:bottom="2410" w:left="2268" w:header="709" w:footer="89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83CBEA" w14:textId="77777777" w:rsidR="002021E1" w:rsidRDefault="002021E1" w:rsidP="00800166">
      <w:pPr>
        <w:spacing w:line="240" w:lineRule="auto"/>
      </w:pPr>
      <w:r>
        <w:separator/>
      </w:r>
    </w:p>
  </w:endnote>
  <w:endnote w:type="continuationSeparator" w:id="0">
    <w:p w14:paraId="6BA832A7" w14:textId="77777777" w:rsidR="002021E1" w:rsidRDefault="002021E1" w:rsidP="0080016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00000000" w:usb1="E9DFFFFF" w:usb2="0000003F" w:usb3="00000000" w:csb0="003F01FF" w:csb1="00000000"/>
  </w:font>
  <w:font w:name="Aptos">
    <w:charset w:val="00"/>
    <w:family w:val="swiss"/>
    <w:pitch w:val="variable"/>
    <w:sig w:usb0="20000287" w:usb1="00000003" w:usb2="00000000" w:usb3="00000000" w:csb0="0000019F" w:csb1="00000000"/>
  </w:font>
  <w:font w:name="Times New Roman Bold">
    <w:altName w:val="Times New Roman"/>
    <w:panose1 w:val="00000000000000000000"/>
    <w:charset w:val="00"/>
    <w:family w:val="roman"/>
    <w:notTrueType/>
    <w:pitch w:val="default"/>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EUAlbertina">
    <w:altName w:val="Cambria"/>
    <w:panose1 w:val="00000000000000000000"/>
    <w:charset w:val="00"/>
    <w:family w:val="roman"/>
    <w:notTrueType/>
    <w:pitch w:val="default"/>
    <w:sig w:usb0="00000003" w:usb1="00000000" w:usb2="00000000" w:usb3="00000000" w:csb0="00000001" w:csb1="00000000"/>
  </w:font>
  <w:font w:name="EC Square Sans Pro Light">
    <w:charset w:val="00"/>
    <w:family w:val="swiss"/>
    <w:pitch w:val="variable"/>
    <w:sig w:usb0="20000287" w:usb1="00000001" w:usb2="00000000" w:usb3="00000000" w:csb0="0000019F" w:csb1="00000000"/>
  </w:font>
  <w:font w:name="Microsoft YaHei">
    <w:panose1 w:val="020B0503020204020204"/>
    <w:charset w:val="86"/>
    <w:family w:val="swiss"/>
    <w:pitch w:val="variable"/>
    <w:sig w:usb0="80000287" w:usb1="2ACF3C50" w:usb2="00000016" w:usb3="00000000" w:csb0="0004001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C176CF" w14:textId="77777777" w:rsidR="00800166" w:rsidRDefault="00800166" w:rsidP="001C55CA">
    <w:pPr>
      <w:pStyle w:val="Rodap"/>
      <w:framePr w:wrap="none"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16F79062" w14:textId="77777777" w:rsidR="00800166" w:rsidRDefault="00800166" w:rsidP="00800166">
    <w:pPr>
      <w:pStyle w:val="Rodap"/>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6FD4E4" w14:textId="77777777" w:rsidR="00800166" w:rsidRPr="00F427D2" w:rsidRDefault="00800166" w:rsidP="00FD660E">
    <w:pPr>
      <w:pStyle w:val="Rodap"/>
      <w:framePr w:wrap="none" w:vAnchor="text" w:hAnchor="page" w:x="9611" w:y="-579"/>
      <w:rPr>
        <w:rStyle w:val="Nmerodepgina"/>
        <w:lang w:val="pt-PT"/>
      </w:rPr>
    </w:pPr>
    <w:r>
      <w:rPr>
        <w:rStyle w:val="Nmerodepgina"/>
      </w:rPr>
      <w:fldChar w:fldCharType="begin"/>
    </w:r>
    <w:r w:rsidRPr="00F427D2">
      <w:rPr>
        <w:rStyle w:val="Nmerodepgina"/>
      </w:rPr>
      <w:instrText xml:space="preserve">PAGE  </w:instrText>
    </w:r>
    <w:r>
      <w:rPr>
        <w:rStyle w:val="Nmerodepgina"/>
      </w:rPr>
      <w:fldChar w:fldCharType="separate"/>
    </w:r>
    <w:r w:rsidR="00F41AA4" w:rsidRPr="00F427D2">
      <w:rPr>
        <w:rStyle w:val="Nmerodepgina"/>
        <w:noProof/>
      </w:rPr>
      <w:t>1</w:t>
    </w:r>
    <w:r>
      <w:rPr>
        <w:rStyle w:val="Nmerodepgina"/>
      </w:rPr>
      <w:fldChar w:fldCharType="end"/>
    </w:r>
  </w:p>
  <w:p w14:paraId="356F41F1" w14:textId="6BE09D07" w:rsidR="00800166" w:rsidRPr="00800166" w:rsidRDefault="00FD660E" w:rsidP="00FD660E">
    <w:pPr>
      <w:pStyle w:val="Rodap"/>
      <w:spacing w:after="60"/>
      <w:ind w:right="360"/>
      <w:rPr>
        <w:lang w:val="pt-PT"/>
      </w:rPr>
    </w:pPr>
    <w:r>
      <w:rPr>
        <w:noProof/>
      </w:rPr>
      <w:drawing>
        <wp:anchor distT="0" distB="0" distL="114300" distR="114300" simplePos="0" relativeHeight="251658270" behindDoc="1" locked="0" layoutInCell="1" allowOverlap="1" wp14:anchorId="6FB5E068" wp14:editId="3579BF01">
          <wp:simplePos x="0" y="0"/>
          <wp:positionH relativeFrom="margin">
            <wp:posOffset>4846320</wp:posOffset>
          </wp:positionH>
          <wp:positionV relativeFrom="paragraph">
            <wp:posOffset>-609600</wp:posOffset>
          </wp:positionV>
          <wp:extent cx="1477645" cy="1670685"/>
          <wp:effectExtent l="0" t="0" r="8255" b="5715"/>
          <wp:wrapTight wrapText="bothSides">
            <wp:wrapPolygon edited="0">
              <wp:start x="2506" y="0"/>
              <wp:lineTo x="835" y="3941"/>
              <wp:lineTo x="0" y="4680"/>
              <wp:lineTo x="0" y="18472"/>
              <wp:lineTo x="8076" y="19704"/>
              <wp:lineTo x="11139" y="21428"/>
              <wp:lineTo x="11417" y="21428"/>
              <wp:lineTo x="13367" y="21428"/>
              <wp:lineTo x="21442" y="16994"/>
              <wp:lineTo x="21442" y="0"/>
              <wp:lineTo x="2506" y="0"/>
            </wp:wrapPolygon>
          </wp:wrapTight>
          <wp:docPr id="1380441772"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3128426" name=""/>
                  <pic:cNvPicPr/>
                </pic:nvPicPr>
                <pic:blipFill>
                  <a:blip r:embed="rId1">
                    <a:extLst>
                      <a:ext uri="{96DAC541-7B7A-43D3-8B79-37D633B846F1}">
                        <asvg:svgBlip xmlns:asvg="http://schemas.microsoft.com/office/drawing/2016/SVG/main" r:embed="rId2"/>
                      </a:ext>
                    </a:extLst>
                  </a:blip>
                  <a:stretch>
                    <a:fillRect/>
                  </a:stretch>
                </pic:blipFill>
                <pic:spPr>
                  <a:xfrm>
                    <a:off x="0" y="0"/>
                    <a:ext cx="1477645" cy="167068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69" behindDoc="1" locked="0" layoutInCell="1" allowOverlap="1" wp14:anchorId="5BAA6824" wp14:editId="6C1D9A4E">
          <wp:simplePos x="0" y="0"/>
          <wp:positionH relativeFrom="column">
            <wp:posOffset>-1073150</wp:posOffset>
          </wp:positionH>
          <wp:positionV relativeFrom="paragraph">
            <wp:posOffset>-323850</wp:posOffset>
          </wp:positionV>
          <wp:extent cx="2781300" cy="717550"/>
          <wp:effectExtent l="0" t="0" r="0" b="6350"/>
          <wp:wrapTight wrapText="bothSides">
            <wp:wrapPolygon edited="0">
              <wp:start x="0" y="0"/>
              <wp:lineTo x="0" y="21218"/>
              <wp:lineTo x="21452" y="21218"/>
              <wp:lineTo x="21452" y="0"/>
              <wp:lineTo x="0" y="0"/>
            </wp:wrapPolygon>
          </wp:wrapTight>
          <wp:docPr id="465272096" name="Imagem 2" descr="A imagem mostra uma morada portuguesa de um imóvel em Lisboa, com o nome da rua, número e número de contacto.&#10;&#10;Os conteúdos gerados por IA podem estar incorre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5272096" name="Imagem 2" descr="The image shows a Portuguese address for a property in Lisbon, with the street name, number, and contact number.&#10;&#10;Os conteúdos gerados por IA podem estar incorretos."/>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781300" cy="717550"/>
                  </a:xfrm>
                  <a:prstGeom prst="rect">
                    <a:avLst/>
                  </a:prstGeom>
                  <a:noFill/>
                  <a:ln>
                    <a:noFill/>
                  </a:ln>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BBA70" w14:textId="77777777" w:rsidR="0066674B" w:rsidRDefault="0066674B">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09869C" w14:textId="77777777" w:rsidR="002021E1" w:rsidRDefault="002021E1" w:rsidP="00800166">
      <w:pPr>
        <w:spacing w:line="240" w:lineRule="auto"/>
      </w:pPr>
      <w:r>
        <w:separator/>
      </w:r>
    </w:p>
  </w:footnote>
  <w:footnote w:type="continuationSeparator" w:id="0">
    <w:p w14:paraId="0AA0C0A5" w14:textId="77777777" w:rsidR="002021E1" w:rsidRDefault="002021E1" w:rsidP="00800166">
      <w:pPr>
        <w:spacing w:line="240" w:lineRule="auto"/>
      </w:pPr>
      <w:r>
        <w:continuationSeparator/>
      </w:r>
    </w:p>
  </w:footnote>
  <w:footnote w:id="1">
    <w:p w14:paraId="7D195C1C" w14:textId="77777777" w:rsidR="00347479" w:rsidRPr="00865E37" w:rsidRDefault="00347479" w:rsidP="00347479">
      <w:pPr>
        <w:pStyle w:val="Textodenotaderodap"/>
        <w:rPr>
          <w:rFonts w:asciiTheme="minorHAnsi" w:hAnsiTheme="minorHAnsi" w:cstheme="minorHAnsi"/>
          <w:sz w:val="16"/>
          <w:szCs w:val="16"/>
          <w:lang w:val="pt-PT"/>
        </w:rPr>
      </w:pPr>
      <w:r w:rsidRPr="009F2F1B">
        <w:rPr>
          <w:rStyle w:val="Refdenotaderodap"/>
          <w:rFonts w:asciiTheme="minorHAnsi" w:hAnsiTheme="minorHAnsi" w:cstheme="minorHAnsi"/>
          <w:sz w:val="16"/>
          <w:szCs w:val="16"/>
        </w:rPr>
        <w:footnoteRef/>
      </w:r>
      <w:r w:rsidRPr="00865E37">
        <w:rPr>
          <w:rFonts w:asciiTheme="minorHAnsi" w:hAnsiTheme="minorHAnsi" w:cstheme="minorHAnsi"/>
          <w:sz w:val="16"/>
          <w:szCs w:val="16"/>
          <w:lang w:val="pt-PT"/>
        </w:rPr>
        <w:t xml:space="preserve"> Não é obrigatório circular documentos com assinaturas originais para o Anexo deste acordo: podem ser aceites cópias digitalizadas de assinaturas e assinaturas eletrónicas, dependendo da legislação nacional.</w:t>
      </w:r>
    </w:p>
  </w:footnote>
  <w:footnote w:id="2">
    <w:p w14:paraId="6E2B1B4F" w14:textId="77777777" w:rsidR="00AA03D9" w:rsidRPr="00865E37" w:rsidRDefault="00AA03D9" w:rsidP="001118EB">
      <w:pPr>
        <w:pStyle w:val="Textodenotaderodap"/>
        <w:jc w:val="both"/>
        <w:rPr>
          <w:lang w:val="pt-PT"/>
        </w:rPr>
      </w:pPr>
      <w:r w:rsidRPr="0071378C">
        <w:rPr>
          <w:rStyle w:val="Refdenotaderodap"/>
        </w:rPr>
        <w:footnoteRef/>
      </w:r>
      <w:r w:rsidRPr="00865E37">
        <w:rPr>
          <w:lang w:val="pt-PT"/>
        </w:rPr>
        <w:t xml:space="preserve"> </w:t>
      </w:r>
      <w:r w:rsidRPr="00865E37">
        <w:rPr>
          <w:sz w:val="16"/>
          <w:szCs w:val="16"/>
          <w:lang w:val="pt-PT"/>
        </w:rPr>
        <w:t xml:space="preserve">Regulamento (UE) 2018/1725 do Parlamento Europeu e do Conselho de 23 de outubro de 2018 sobre a proteção das pessoas físicas relativamente ao tratamento de dados pessoais pelas instituições, órgãos, gabinetes e agências da União e sobre a livre circulação desses dados, e revogando o Regulamento (CE) n.º 45/2001 e a Decisão n.º 1247/2002/CE. </w:t>
      </w:r>
    </w:p>
    <w:p w14:paraId="06C39E1D" w14:textId="77777777" w:rsidR="00AA03D9" w:rsidRPr="00865E37" w:rsidRDefault="00AA03D9" w:rsidP="00AA03D9">
      <w:pPr>
        <w:pStyle w:val="Textodenotaderodap"/>
        <w:rPr>
          <w:lang w:val="pt-PT"/>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A1C877" w14:textId="77777777" w:rsidR="005343D7" w:rsidRDefault="005343D7" w:rsidP="00F54059">
    <w:pPr>
      <w:pStyle w:val="Cabealho"/>
      <w:ind w:left="-1134"/>
    </w:pPr>
    <w:r>
      <w:rPr>
        <w:noProof/>
      </w:rPr>
      <w:drawing>
        <wp:inline distT="0" distB="0" distL="0" distR="0" wp14:anchorId="0A94768B" wp14:editId="7C9468E4">
          <wp:extent cx="2007235" cy="749300"/>
          <wp:effectExtent l="0" t="0" r="0" b="0"/>
          <wp:docPr id="450210166" name="Picture 2928838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883882" name="Picture 292883882"/>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bwMode="auto">
                  <a:xfrm>
                    <a:off x="0" y="0"/>
                    <a:ext cx="2007235" cy="749300"/>
                  </a:xfrm>
                  <a:prstGeom prst="rect">
                    <a:avLst/>
                  </a:prstGeom>
                  <a:noFill/>
                  <a:ln>
                    <a:noFill/>
                  </a:ln>
                </pic:spPr>
              </pic:pic>
            </a:graphicData>
          </a:graphic>
        </wp:inline>
      </w:drawing>
    </w:r>
    <w:r>
      <w:rPr>
        <w:noProof/>
        <w:lang w:eastAsia="en-GB"/>
      </w:rPr>
      <mc:AlternateContent>
        <mc:Choice Requires="wps">
          <w:drawing>
            <wp:anchor distT="0" distB="0" distL="114300" distR="114300" simplePos="0" relativeHeight="251658258" behindDoc="0" locked="0" layoutInCell="1" allowOverlap="1" wp14:anchorId="6488EE15" wp14:editId="74229430">
              <wp:simplePos x="0" y="0"/>
              <wp:positionH relativeFrom="column">
                <wp:posOffset>-1008380</wp:posOffset>
              </wp:positionH>
              <wp:positionV relativeFrom="paragraph">
                <wp:posOffset>76835</wp:posOffset>
              </wp:positionV>
              <wp:extent cx="6686550" cy="755650"/>
              <wp:effectExtent l="0" t="0" r="0" b="6350"/>
              <wp:wrapNone/>
              <wp:docPr id="680277602" name="Text Box 3"/>
              <wp:cNvGraphicFramePr/>
              <a:graphic xmlns:a="http://schemas.openxmlformats.org/drawingml/2006/main">
                <a:graphicData uri="http://schemas.microsoft.com/office/word/2010/wordprocessingShape">
                  <wps:wsp>
                    <wps:cNvSpPr txBox="1"/>
                    <wps:spPr>
                      <a:xfrm>
                        <a:off x="0" y="0"/>
                        <a:ext cx="6686550" cy="755650"/>
                      </a:xfrm>
                      <a:prstGeom prst="rect">
                        <a:avLst/>
                      </a:prstGeom>
                      <a:noFill/>
                      <a:ln w="6350">
                        <a:noFill/>
                      </a:ln>
                      <a:effectLst/>
                    </wps:spPr>
                    <wps:txbx>
                      <w:txbxContent>
                        <w:p w14:paraId="17D65562" w14:textId="77777777" w:rsidR="005343D7" w:rsidRDefault="005343D7" w:rsidP="00F03E92"/>
                        <w:p w14:paraId="14964820" w14:textId="77777777" w:rsidR="005343D7" w:rsidRDefault="005343D7"/>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488EE15" id="_x0000_t202" coordsize="21600,21600" o:spt="202" path="m,l,21600r21600,l21600,xe">
              <v:stroke joinstyle="miter"/>
              <v:path gradientshapeok="t" o:connecttype="rect"/>
            </v:shapetype>
            <v:shape id="Text Box 3" o:spid="_x0000_s1026" type="#_x0000_t202" style="position:absolute;left:0;text-align:left;margin-left:-79.4pt;margin-top:6.05pt;width:526.5pt;height:59.5pt;z-index:25165825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" filled="f" stroked="f" strokeweight=".5pt">
              <v:textbox inset="0,0,0,0">
                <w:txbxContent>
                  <w:p w14:paraId="17D65562" w14:textId="77777777" w:rsidR="005343D7" w:rsidRDefault="005343D7" w:rsidP="00F03E92"/>
                  <w:p w14:paraId="14964820" w14:textId="77777777" w:rsidR="005343D7" w:rsidRDefault="005343D7"/>
                </w:txbxContent>
              </v:textbox>
            </v:shape>
          </w:pict>
        </mc:Fallback>
      </mc:AlternateContent>
    </w:r>
    <w:r>
      <w:rPr>
        <w:noProof/>
        <w:bdr w:val="none" w:sz="0" w:space="0" w:color="auto"/>
        <w:lang w:eastAsia="en-GB"/>
      </w:rPr>
      <mc:AlternateContent>
        <mc:Choice Requires="wps">
          <w:drawing>
            <wp:anchor distT="0" distB="0" distL="114300" distR="114300" simplePos="0" relativeHeight="251658259" behindDoc="1" locked="0" layoutInCell="1" allowOverlap="1" wp14:anchorId="6D9BD93D" wp14:editId="0EE9F745">
              <wp:simplePos x="0" y="0"/>
              <wp:positionH relativeFrom="column">
                <wp:posOffset>3569970</wp:posOffset>
              </wp:positionH>
              <wp:positionV relativeFrom="paragraph">
                <wp:posOffset>1121410</wp:posOffset>
              </wp:positionV>
              <wp:extent cx="2209800" cy="514350"/>
              <wp:effectExtent l="0" t="0" r="0" b="0"/>
              <wp:wrapSquare wrapText="bothSides"/>
              <wp:docPr id="648735673" name="Caixa de texto 15"/>
              <wp:cNvGraphicFramePr/>
              <a:graphic xmlns:a="http://schemas.openxmlformats.org/drawingml/2006/main">
                <a:graphicData uri="http://schemas.microsoft.com/office/word/2010/wordprocessingShape">
                  <wps:wsp>
                    <wps:cNvSpPr txBox="1"/>
                    <wps:spPr>
                      <a:xfrm>
                        <a:off x="0" y="0"/>
                        <a:ext cx="2209800" cy="514350"/>
                      </a:xfrm>
                      <a:prstGeom prst="rect">
                        <a:avLst/>
                      </a:prstGeom>
                      <a:noFill/>
                      <a:ln w="6350">
                        <a:noFill/>
                      </a:ln>
                    </wps:spPr>
                    <wps:txbx>
                      <w:txbxContent>
                        <w:p w14:paraId="6399082C" w14:textId="77777777" w:rsidR="00C91570" w:rsidRPr="0015304F" w:rsidRDefault="00C91570" w:rsidP="00C91570">
                          <w:pPr>
                            <w:spacing w:line="276" w:lineRule="auto"/>
                            <w:contextualSpacing/>
                            <w:rPr>
                              <w:sz w:val="16"/>
                              <w:szCs w:val="16"/>
                              <w:lang w:val="pt-PT"/>
                            </w:rPr>
                          </w:pPr>
                          <w:r w:rsidRPr="00865E37">
                            <w:rPr>
                              <w:sz w:val="16"/>
                              <w:szCs w:val="16"/>
                              <w:lang w:val="pt-PT"/>
                            </w:rPr>
                            <w:t>Acordo Financeiro Erasmus+ 2026</w:t>
                          </w:r>
                        </w:p>
                        <w:p w14:paraId="00DB691D" w14:textId="77777777" w:rsidR="00C91570" w:rsidRPr="00585EEB" w:rsidRDefault="00C91570" w:rsidP="00C91570">
                          <w:pPr>
                            <w:spacing w:line="276" w:lineRule="auto"/>
                            <w:contextualSpacing/>
                            <w:rPr>
                              <w:sz w:val="16"/>
                              <w:szCs w:val="16"/>
                              <w:lang w:val="pt-PT"/>
                            </w:rPr>
                          </w:pPr>
                          <w:r w:rsidRPr="00865E37">
                            <w:rPr>
                              <w:sz w:val="16"/>
                              <w:szCs w:val="16"/>
                              <w:lang w:val="pt-PT"/>
                            </w:rPr>
                            <w:t>Contrato Financeiro nº [</w:t>
                          </w:r>
                          <w:r w:rsidRPr="00865E37">
                            <w:rPr>
                              <w:sz w:val="16"/>
                              <w:szCs w:val="16"/>
                              <w:highlight w:val="yellow"/>
                              <w:lang w:val="pt-PT"/>
                            </w:rPr>
                            <w:t>inserir número</w:t>
                          </w:r>
                          <w:r w:rsidRPr="00865E37">
                            <w:rPr>
                              <w:sz w:val="16"/>
                              <w:szCs w:val="16"/>
                              <w:lang w:val="pt-PT"/>
                            </w:rPr>
                            <w:t>]</w:t>
                          </w:r>
                        </w:p>
                        <w:p w14:paraId="60E11AF0" w14:textId="40BFBA27" w:rsidR="005343D7" w:rsidRPr="00585EEB" w:rsidRDefault="005343D7" w:rsidP="00585EEB">
                          <w:pPr>
                            <w:spacing w:line="276" w:lineRule="auto"/>
                            <w:contextualSpacing/>
                            <w:rPr>
                              <w:sz w:val="16"/>
                              <w:szCs w:val="16"/>
                              <w:lang w:val="pt-PT"/>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9BD93D" id="Caixa de texto 15" o:spid="_x0000_s1027" type="#_x0000_t202" style="position:absolute;left:0;text-align:left;margin-left:281.1pt;margin-top:88.3pt;width:174pt;height:40.5pt;z-index:-25165822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" filled="f" stroked="f" strokeweight=".5pt">
              <v:textbox>
                <w:txbxContent>
                  <w:p w14:paraId="6399082C" w14:textId="77777777" w:rsidR="00C91570" w:rsidRPr="0015304F" w:rsidRDefault="00C91570" w:rsidP="00C91570">
                    <w:pPr>
                      <w:spacing w:line="276" w:lineRule="auto"/>
                      <w:contextualSpacing/>
                      <w:rPr>
                        <w:sz w:val="16"/>
                        <w:szCs w:val="16"/>
                        <w:lang w:val="pt-PT"/>
                      </w:rPr>
                    </w:pPr>
                    <w:r w:rsidRPr="00865E37">
                      <w:rPr>
                        <w:sz w:val="16"/>
                        <w:szCs w:val="16"/>
                        <w:lang w:val="pt-PT"/>
                      </w:rPr>
                      <w:t>Acordo Financeiro Erasmus+ 2026</w:t>
                    </w:r>
                  </w:p>
                  <w:p w14:paraId="00DB691D" w14:textId="77777777" w:rsidR="00C91570" w:rsidRPr="00585EEB" w:rsidRDefault="00C91570" w:rsidP="00C91570">
                    <w:pPr>
                      <w:spacing w:line="276" w:lineRule="auto"/>
                      <w:contextualSpacing/>
                      <w:rPr>
                        <w:sz w:val="16"/>
                        <w:szCs w:val="16"/>
                        <w:lang w:val="pt-PT"/>
                      </w:rPr>
                    </w:pPr>
                    <w:r w:rsidRPr="00865E37">
                      <w:rPr>
                        <w:sz w:val="16"/>
                        <w:szCs w:val="16"/>
                        <w:lang w:val="pt-PT"/>
                      </w:rPr>
                      <w:t>Contrato Financeiro nº [</w:t>
                    </w:r>
                    <w:r w:rsidRPr="00865E37">
                      <w:rPr>
                        <w:sz w:val="16"/>
                        <w:szCs w:val="16"/>
                        <w:highlight w:val="yellow"/>
                        <w:lang w:val="pt-PT"/>
                      </w:rPr>
                      <w:t>inserir número</w:t>
                    </w:r>
                    <w:r w:rsidRPr="00865E37">
                      <w:rPr>
                        <w:sz w:val="16"/>
                        <w:szCs w:val="16"/>
                        <w:lang w:val="pt-PT"/>
                      </w:rPr>
                      <w:t>]</w:t>
                    </w:r>
                  </w:p>
                  <w:p w14:paraId="60E11AF0" w14:textId="40BFBA27" w:rsidR="005343D7" w:rsidRPr="00585EEB" w:rsidRDefault="005343D7" w:rsidP="00585EEB">
                    <w:pPr>
                      <w:spacing w:line="276" w:lineRule="auto"/>
                      <w:contextualSpacing/>
                      <w:rPr>
                        <w:sz w:val="16"/>
                        <w:szCs w:val="16"/>
                        <w:lang w:val="pt-PT"/>
                      </w:rPr>
                    </w:pPr>
                  </w:p>
                </w:txbxContent>
              </v:textbox>
              <w10:wrap type="squar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FF1057" w14:textId="0585A3FD" w:rsidR="00D478FC" w:rsidRDefault="00000000">
    <w:pPr>
      <w:pStyle w:val="Cabealho"/>
    </w:pPr>
    <w:r>
      <w:rPr>
        <w:noProof/>
        <w:bdr w:val="none" w:sz="0" w:space="0" w:color="auto"/>
        <w:lang w:eastAsia="en-GB"/>
      </w:rPr>
      <w:pict w14:anchorId="72F0DDD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6" type="#_x0000_t75" style="position:absolute;margin-left:0;margin-top:0;width:594.75pt;height:842pt;z-index:-251658239;mso-position-horizontal:center;mso-position-horizontal-relative:margin;mso-position-vertical:center;mso-position-vertical-relative:margin" o:allowincell="f">
          <v:imagedata r:id="rId1" o:title="Bckg_ANE+_01"/>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CAE307" w14:textId="2B34E18B" w:rsidR="00F76539" w:rsidRDefault="00F03E92">
    <w:pPr>
      <w:pStyle w:val="Cabealho"/>
    </w:pPr>
    <w:r>
      <w:rPr>
        <w:noProof/>
        <w:lang w:eastAsia="en-GB"/>
      </w:rPr>
      <mc:AlternateContent>
        <mc:Choice Requires="wps">
          <w:drawing>
            <wp:anchor distT="0" distB="0" distL="114300" distR="114300" simplePos="0" relativeHeight="251658240" behindDoc="0" locked="0" layoutInCell="1" allowOverlap="1" wp14:anchorId="20486AE6" wp14:editId="26BD6531">
              <wp:simplePos x="0" y="0"/>
              <wp:positionH relativeFrom="column">
                <wp:posOffset>-1011555</wp:posOffset>
              </wp:positionH>
              <wp:positionV relativeFrom="paragraph">
                <wp:posOffset>73660</wp:posOffset>
              </wp:positionV>
              <wp:extent cx="6791960" cy="755650"/>
              <wp:effectExtent l="0" t="0" r="15240" b="6350"/>
              <wp:wrapNone/>
              <wp:docPr id="3" name="Text Box 3"/>
              <wp:cNvGraphicFramePr/>
              <a:graphic xmlns:a="http://schemas.openxmlformats.org/drawingml/2006/main">
                <a:graphicData uri="http://schemas.microsoft.com/office/word/2010/wordprocessingShape">
                  <wps:wsp>
                    <wps:cNvSpPr txBox="1"/>
                    <wps:spPr>
                      <a:xfrm>
                        <a:off x="0" y="0"/>
                        <a:ext cx="6791960" cy="755650"/>
                      </a:xfrm>
                      <a:prstGeom prst="rect">
                        <a:avLst/>
                      </a:prstGeom>
                      <a:noFill/>
                      <a:ln w="6350">
                        <a:noFill/>
                      </a:ln>
                      <a:effectLst/>
                    </wps:spPr>
                    <wps:txbx>
                      <w:txbxContent>
                        <w:tbl>
                          <w:tblPr>
                            <w:tblStyle w:val="TabelacomGrelh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56"/>
                            <w:gridCol w:w="2470"/>
                          </w:tblGrid>
                          <w:tr w:rsidR="00F03E92" w14:paraId="42F41D30" w14:textId="77777777" w:rsidTr="0066674B">
                            <w:tc>
                              <w:tcPr>
                                <w:tcW w:w="4056" w:type="dxa"/>
                                <w:vAlign w:val="center"/>
                              </w:tcPr>
                              <w:p w14:paraId="00065952" w14:textId="3D39CD0F" w:rsidR="00F03E92" w:rsidRDefault="00FD660E" w:rsidP="0066674B">
                                <w:pPr>
                                  <w:pBdr>
                                    <w:top w:val="none" w:sz="0" w:space="0" w:color="auto"/>
                                    <w:left w:val="none" w:sz="0" w:space="0" w:color="auto"/>
                                    <w:bottom w:val="none" w:sz="0" w:space="0" w:color="auto"/>
                                    <w:right w:val="none" w:sz="0" w:space="0" w:color="auto"/>
                                    <w:between w:val="none" w:sz="0" w:space="0" w:color="auto"/>
                                    <w:bar w:val="none" w:sz="0" w:color="auto"/>
                                  </w:pBdr>
                                  <w:jc w:val="center"/>
                                </w:pPr>
                                <w:r>
                                  <w:rPr>
                                    <w:noProof/>
                                  </w:rPr>
                                  <w:drawing>
                                    <wp:inline distT="0" distB="0" distL="0" distR="0" wp14:anchorId="6D7C8B05" wp14:editId="5DEE1F19">
                                      <wp:extent cx="2007235" cy="749300"/>
                                      <wp:effectExtent l="0" t="0" r="0" b="0"/>
                                      <wp:docPr id="572815999" name="Picture 2928838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883882" name="Picture 292883882"/>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bwMode="auto">
                                              <a:xfrm>
                                                <a:off x="0" y="0"/>
                                                <a:ext cx="2007235" cy="749300"/>
                                              </a:xfrm>
                                              <a:prstGeom prst="rect">
                                                <a:avLst/>
                                              </a:prstGeom>
                                              <a:noFill/>
                                              <a:ln>
                                                <a:noFill/>
                                              </a:ln>
                                            </pic:spPr>
                                          </pic:pic>
                                        </a:graphicData>
                                      </a:graphic>
                                    </wp:inline>
                                  </w:drawing>
                                </w:r>
                              </w:p>
                            </w:tc>
                            <w:tc>
                              <w:tcPr>
                                <w:tcW w:w="2470" w:type="dxa"/>
                                <w:vAlign w:val="center"/>
                              </w:tcPr>
                              <w:p w14:paraId="0E9D4887" w14:textId="6297D3F5" w:rsidR="00F03E92" w:rsidRDefault="00F03E92" w:rsidP="0066674B">
                                <w:pPr>
                                  <w:pBdr>
                                    <w:top w:val="none" w:sz="0" w:space="0" w:color="auto"/>
                                    <w:left w:val="none" w:sz="0" w:space="0" w:color="auto"/>
                                    <w:bottom w:val="none" w:sz="0" w:space="0" w:color="auto"/>
                                    <w:right w:val="none" w:sz="0" w:space="0" w:color="auto"/>
                                    <w:between w:val="none" w:sz="0" w:space="0" w:color="auto"/>
                                    <w:bar w:val="none" w:sz="0" w:color="auto"/>
                                  </w:pBdr>
                                  <w:jc w:val="center"/>
                                </w:pPr>
                              </w:p>
                            </w:tc>
                          </w:tr>
                        </w:tbl>
                        <w:p w14:paraId="2A10A023" w14:textId="77777777" w:rsidR="00F03E92" w:rsidRDefault="00F03E92" w:rsidP="00F03E92"/>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0486AE6" id="_x0000_t202" coordsize="21600,21600" o:spt="202" path="m,l,21600r21600,l21600,xe">
              <v:stroke joinstyle="miter"/>
              <v:path gradientshapeok="t" o:connecttype="rect"/>
            </v:shapetype>
            <v:shape id="_x0000_s1028" type="#_x0000_t202" style="position:absolute;margin-left:-79.65pt;margin-top:5.8pt;width:534.8pt;height:5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" filled="f" stroked="f" strokeweight=".5pt">
              <v:textbox inset="0,0,0,0">
                <w:txbxContent>
                  <w:tbl>
                    <w:tblPr>
                      <w:tblStyle w:val="TabelacomGrelh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56"/>
                      <w:gridCol w:w="2470"/>
                    </w:tblGrid>
                    <w:tr w:rsidR="00F03E92" w14:paraId="42F41D30" w14:textId="77777777" w:rsidTr="0066674B">
                      <w:tc>
                        <w:tcPr>
                          <w:tcW w:w="4056" w:type="dxa"/>
                          <w:vAlign w:val="center"/>
                        </w:tcPr>
                        <w:p w14:paraId="00065952" w14:textId="3D39CD0F" w:rsidR="00F03E92" w:rsidRDefault="00FD660E" w:rsidP="0066674B">
                          <w:pPr>
                            <w:pBdr>
                              <w:top w:val="none" w:sz="0" w:space="0" w:color="auto"/>
                              <w:left w:val="none" w:sz="0" w:space="0" w:color="auto"/>
                              <w:bottom w:val="none" w:sz="0" w:space="0" w:color="auto"/>
                              <w:right w:val="none" w:sz="0" w:space="0" w:color="auto"/>
                              <w:between w:val="none" w:sz="0" w:space="0" w:color="auto"/>
                              <w:bar w:val="none" w:sz="0" w:color="auto"/>
                            </w:pBdr>
                            <w:jc w:val="center"/>
                          </w:pPr>
                          <w:r>
                            <w:rPr>
                              <w:noProof/>
                            </w:rPr>
                            <w:drawing>
                              <wp:inline distT="0" distB="0" distL="0" distR="0" wp14:anchorId="6D7C8B05" wp14:editId="5DEE1F19">
                                <wp:extent cx="2007235" cy="749300"/>
                                <wp:effectExtent l="0" t="0" r="0" b="0"/>
                                <wp:docPr id="572815999" name="Picture 2928838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883882" name="Picture 292883882"/>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bwMode="auto">
                                        <a:xfrm>
                                          <a:off x="0" y="0"/>
                                          <a:ext cx="2007235" cy="749300"/>
                                        </a:xfrm>
                                        <a:prstGeom prst="rect">
                                          <a:avLst/>
                                        </a:prstGeom>
                                        <a:noFill/>
                                        <a:ln>
                                          <a:noFill/>
                                        </a:ln>
                                      </pic:spPr>
                                    </pic:pic>
                                  </a:graphicData>
                                </a:graphic>
                              </wp:inline>
                            </w:drawing>
                          </w:r>
                        </w:p>
                      </w:tc>
                      <w:tc>
                        <w:tcPr>
                          <w:tcW w:w="2470" w:type="dxa"/>
                          <w:vAlign w:val="center"/>
                        </w:tcPr>
                        <w:p w14:paraId="0E9D4887" w14:textId="6297D3F5" w:rsidR="00F03E92" w:rsidRDefault="00F03E92" w:rsidP="0066674B">
                          <w:pPr>
                            <w:pBdr>
                              <w:top w:val="none" w:sz="0" w:space="0" w:color="auto"/>
                              <w:left w:val="none" w:sz="0" w:space="0" w:color="auto"/>
                              <w:bottom w:val="none" w:sz="0" w:space="0" w:color="auto"/>
                              <w:right w:val="none" w:sz="0" w:space="0" w:color="auto"/>
                              <w:between w:val="none" w:sz="0" w:space="0" w:color="auto"/>
                              <w:bar w:val="none" w:sz="0" w:color="auto"/>
                            </w:pBdr>
                            <w:jc w:val="center"/>
                          </w:pPr>
                        </w:p>
                      </w:tc>
                    </w:tr>
                  </w:tbl>
                  <w:p w14:paraId="2A10A023" w14:textId="77777777" w:rsidR="00F03E92" w:rsidRDefault="00F03E92" w:rsidP="00F03E92"/>
                </w:txbxContent>
              </v:textbox>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7E8DA" w14:textId="1D7ADB58" w:rsidR="00D478FC" w:rsidRDefault="00000000">
    <w:pPr>
      <w:pStyle w:val="Cabealho"/>
    </w:pPr>
    <w:r>
      <w:rPr>
        <w:noProof/>
        <w:bdr w:val="none" w:sz="0" w:space="0" w:color="auto"/>
        <w:lang w:eastAsia="en-GB"/>
      </w:rPr>
      <w:pict w14:anchorId="0D3D83D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1027" type="#_x0000_t75" style="position:absolute;margin-left:0;margin-top:0;width:594.75pt;height:842pt;z-index:-251658238;mso-position-horizontal:center;mso-position-horizontal-relative:margin;mso-position-vertical:center;mso-position-vertical-relative:margin" o:allowincell="f">
          <v:imagedata r:id="rId1" o:title="Bckg_ANE+_01"/>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C"/>
    <w:multiLevelType w:val="multilevel"/>
    <w:tmpl w:val="88BC2B7A"/>
    <w:name w:val="WWNum36"/>
    <w:lvl w:ilvl="0">
      <w:start w:val="4"/>
      <w:numFmt w:val="lowerLetter"/>
      <w:lvlText w:val="%1)"/>
      <w:lvlJc w:val="left"/>
      <w:pPr>
        <w:tabs>
          <w:tab w:val="num" w:pos="0"/>
        </w:tabs>
        <w:ind w:left="720" w:hanging="360"/>
      </w:pPr>
      <w:rPr>
        <w:rFonts w:asciiTheme="minorHAnsi" w:eastAsia="Calibri" w:hAnsiTheme="minorHAnsi" w:cstheme="minorHAnsi"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hint="default"/>
      </w:rPr>
    </w:lvl>
    <w:lvl w:ilvl="3">
      <w:start w:val="1"/>
      <w:numFmt w:val="bullet"/>
      <w:lvlText w:val=""/>
      <w:lvlJc w:val="left"/>
      <w:pPr>
        <w:tabs>
          <w:tab w:val="num" w:pos="0"/>
        </w:tabs>
        <w:ind w:left="2880" w:hanging="360"/>
      </w:pPr>
      <w:rPr>
        <w:rFonts w:ascii="Symbol" w:hAnsi="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hint="default"/>
      </w:rPr>
    </w:lvl>
    <w:lvl w:ilvl="6">
      <w:start w:val="1"/>
      <w:numFmt w:val="bullet"/>
      <w:lvlText w:val=""/>
      <w:lvlJc w:val="left"/>
      <w:pPr>
        <w:tabs>
          <w:tab w:val="num" w:pos="0"/>
        </w:tabs>
        <w:ind w:left="5040" w:hanging="360"/>
      </w:pPr>
      <w:rPr>
        <w:rFonts w:ascii="Symbol" w:hAnsi="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hint="default"/>
      </w:rPr>
    </w:lvl>
  </w:abstractNum>
  <w:abstractNum w:abstractNumId="1" w15:restartNumberingAfterBreak="0">
    <w:nsid w:val="00000025"/>
    <w:multiLevelType w:val="multilevel"/>
    <w:tmpl w:val="E54EA860"/>
    <w:name w:val="WWNum36"/>
    <w:lvl w:ilvl="0">
      <w:start w:val="1"/>
      <w:numFmt w:val="lowerLetter"/>
      <w:lvlText w:val="%1)"/>
      <w:lvlJc w:val="left"/>
      <w:pPr>
        <w:tabs>
          <w:tab w:val="num" w:pos="0"/>
        </w:tabs>
        <w:ind w:left="720" w:hanging="360"/>
      </w:pPr>
      <w:rPr>
        <w:rFonts w:asciiTheme="minorHAnsi" w:eastAsia="Calibri" w:hAnsiTheme="minorHAnsi" w:cstheme="minorHAnsi" w:hint="default"/>
      </w:rPr>
    </w:lvl>
    <w:lvl w:ilvl="1">
      <w:start w:val="2"/>
      <w:numFmt w:val="lowerRoman"/>
      <w:lvlText w:val="(%2)"/>
      <w:lvlJc w:val="left"/>
      <w:pPr>
        <w:tabs>
          <w:tab w:val="num" w:pos="0"/>
        </w:tabs>
        <w:ind w:left="1440" w:hanging="360"/>
      </w:p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2" w15:restartNumberingAfterBreak="0">
    <w:nsid w:val="008B1236"/>
    <w:multiLevelType w:val="hybridMultilevel"/>
    <w:tmpl w:val="C5723BEA"/>
    <w:lvl w:ilvl="0" w:tplc="F4365848">
      <w:start w:val="1"/>
      <w:numFmt w:val="lowerRoman"/>
      <w:lvlText w:val="(%1)"/>
      <w:lvlJc w:val="right"/>
      <w:pPr>
        <w:ind w:left="1800" w:hanging="360"/>
      </w:pPr>
      <w:rPr>
        <w:rFonts w:hint="default"/>
        <w:sz w:val="18"/>
        <w:szCs w:val="18"/>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 w15:restartNumberingAfterBreak="0">
    <w:nsid w:val="00BC58FD"/>
    <w:multiLevelType w:val="hybridMultilevel"/>
    <w:tmpl w:val="500688CE"/>
    <w:lvl w:ilvl="0" w:tplc="9BC68706">
      <w:start w:val="3"/>
      <w:numFmt w:val="bullet"/>
      <w:lvlText w:val="-"/>
      <w:lvlJc w:val="left"/>
      <w:pPr>
        <w:ind w:left="720" w:hanging="360"/>
      </w:pPr>
      <w:rPr>
        <w:rFonts w:ascii="Times New Roman" w:eastAsia="Calibri"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3627C93"/>
    <w:multiLevelType w:val="hybridMultilevel"/>
    <w:tmpl w:val="0784AEC6"/>
    <w:lvl w:ilvl="0" w:tplc="4D029DA2">
      <w:start w:val="1"/>
      <w:numFmt w:val="lowerRoman"/>
      <w:lvlText w:val="(%1)"/>
      <w:lvlJc w:val="right"/>
      <w:pPr>
        <w:ind w:left="1800" w:hanging="360"/>
      </w:pPr>
      <w:rPr>
        <w:rFonts w:hint="default"/>
        <w:sz w:val="18"/>
        <w:szCs w:val="18"/>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5" w15:restartNumberingAfterBreak="0">
    <w:nsid w:val="048A4FEF"/>
    <w:multiLevelType w:val="hybridMultilevel"/>
    <w:tmpl w:val="700CF20A"/>
    <w:lvl w:ilvl="0" w:tplc="E922827A">
      <w:numFmt w:val="bullet"/>
      <w:lvlText w:val="-"/>
      <w:lvlJc w:val="left"/>
      <w:pPr>
        <w:ind w:left="785" w:hanging="360"/>
      </w:pPr>
      <w:rPr>
        <w:rFonts w:ascii="Verdana" w:eastAsia="Times New Roman" w:hAnsi="Verdana" w:cs="Times New Roman"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6" w15:restartNumberingAfterBreak="0">
    <w:nsid w:val="055652B5"/>
    <w:multiLevelType w:val="multilevel"/>
    <w:tmpl w:val="B10A6748"/>
    <w:lvl w:ilvl="0">
      <w:start w:val="1"/>
      <w:numFmt w:val="decimal"/>
      <w:pStyle w:val="Listanumerada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06412870"/>
    <w:multiLevelType w:val="hybridMultilevel"/>
    <w:tmpl w:val="30942C50"/>
    <w:lvl w:ilvl="0" w:tplc="9BC68706">
      <w:start w:val="3"/>
      <w:numFmt w:val="bullet"/>
      <w:lvlText w:val="-"/>
      <w:lvlJc w:val="left"/>
      <w:pPr>
        <w:ind w:left="778" w:hanging="360"/>
      </w:pPr>
      <w:rPr>
        <w:rFonts w:ascii="Times New Roman" w:eastAsia="Calibri" w:hAnsi="Times New Roman" w:cs="Times New Roman" w:hint="default"/>
      </w:rPr>
    </w:lvl>
    <w:lvl w:ilvl="1" w:tplc="08090019" w:tentative="1">
      <w:start w:val="1"/>
      <w:numFmt w:val="lowerLetter"/>
      <w:lvlText w:val="%2."/>
      <w:lvlJc w:val="left"/>
      <w:pPr>
        <w:ind w:left="1498" w:hanging="360"/>
      </w:pPr>
    </w:lvl>
    <w:lvl w:ilvl="2" w:tplc="0809001B" w:tentative="1">
      <w:start w:val="1"/>
      <w:numFmt w:val="lowerRoman"/>
      <w:lvlText w:val="%3."/>
      <w:lvlJc w:val="right"/>
      <w:pPr>
        <w:ind w:left="2218" w:hanging="180"/>
      </w:pPr>
    </w:lvl>
    <w:lvl w:ilvl="3" w:tplc="0809000F" w:tentative="1">
      <w:start w:val="1"/>
      <w:numFmt w:val="decimal"/>
      <w:lvlText w:val="%4."/>
      <w:lvlJc w:val="left"/>
      <w:pPr>
        <w:ind w:left="2938" w:hanging="360"/>
      </w:pPr>
    </w:lvl>
    <w:lvl w:ilvl="4" w:tplc="08090019" w:tentative="1">
      <w:start w:val="1"/>
      <w:numFmt w:val="lowerLetter"/>
      <w:lvlText w:val="%5."/>
      <w:lvlJc w:val="left"/>
      <w:pPr>
        <w:ind w:left="3658" w:hanging="360"/>
      </w:pPr>
    </w:lvl>
    <w:lvl w:ilvl="5" w:tplc="0809001B" w:tentative="1">
      <w:start w:val="1"/>
      <w:numFmt w:val="lowerRoman"/>
      <w:lvlText w:val="%6."/>
      <w:lvlJc w:val="right"/>
      <w:pPr>
        <w:ind w:left="4378" w:hanging="180"/>
      </w:pPr>
    </w:lvl>
    <w:lvl w:ilvl="6" w:tplc="0809000F" w:tentative="1">
      <w:start w:val="1"/>
      <w:numFmt w:val="decimal"/>
      <w:lvlText w:val="%7."/>
      <w:lvlJc w:val="left"/>
      <w:pPr>
        <w:ind w:left="5098" w:hanging="360"/>
      </w:pPr>
    </w:lvl>
    <w:lvl w:ilvl="7" w:tplc="08090019" w:tentative="1">
      <w:start w:val="1"/>
      <w:numFmt w:val="lowerLetter"/>
      <w:lvlText w:val="%8."/>
      <w:lvlJc w:val="left"/>
      <w:pPr>
        <w:ind w:left="5818" w:hanging="360"/>
      </w:pPr>
    </w:lvl>
    <w:lvl w:ilvl="8" w:tplc="0809001B" w:tentative="1">
      <w:start w:val="1"/>
      <w:numFmt w:val="lowerRoman"/>
      <w:lvlText w:val="%9."/>
      <w:lvlJc w:val="right"/>
      <w:pPr>
        <w:ind w:left="6538" w:hanging="180"/>
      </w:pPr>
    </w:lvl>
  </w:abstractNum>
  <w:abstractNum w:abstractNumId="8" w15:restartNumberingAfterBreak="0">
    <w:nsid w:val="0D6F0950"/>
    <w:multiLevelType w:val="hybridMultilevel"/>
    <w:tmpl w:val="268E800C"/>
    <w:lvl w:ilvl="0" w:tplc="ED64CEBE">
      <w:start w:val="1"/>
      <w:numFmt w:val="lowerRoman"/>
      <w:lvlText w:val="(%1)"/>
      <w:lvlJc w:val="right"/>
      <w:pPr>
        <w:ind w:left="720" w:hanging="360"/>
      </w:pPr>
      <w:rPr>
        <w:rFonts w:hint="default"/>
        <w:sz w:val="18"/>
        <w:szCs w:val="1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1AE7F0C"/>
    <w:multiLevelType w:val="hybridMultilevel"/>
    <w:tmpl w:val="C466F27C"/>
    <w:lvl w:ilvl="0" w:tplc="CC06BEFE">
      <w:start w:val="1"/>
      <w:numFmt w:val="lowerLetter"/>
      <w:lvlText w:val="%1)"/>
      <w:lvlJc w:val="left"/>
      <w:pPr>
        <w:ind w:left="1080" w:hanging="360"/>
      </w:pPr>
      <w:rPr>
        <w:rFonts w:eastAsiaTheme="minorHAnsi" w:hint="default"/>
        <w:u w:val="single"/>
      </w:rPr>
    </w:lvl>
    <w:lvl w:ilvl="1" w:tplc="08160019" w:tentative="1">
      <w:start w:val="1"/>
      <w:numFmt w:val="lowerLetter"/>
      <w:lvlText w:val="%2."/>
      <w:lvlJc w:val="left"/>
      <w:pPr>
        <w:ind w:left="1800" w:hanging="360"/>
      </w:pPr>
    </w:lvl>
    <w:lvl w:ilvl="2" w:tplc="0816001B" w:tentative="1">
      <w:start w:val="1"/>
      <w:numFmt w:val="lowerRoman"/>
      <w:lvlText w:val="%3."/>
      <w:lvlJc w:val="right"/>
      <w:pPr>
        <w:ind w:left="2520" w:hanging="180"/>
      </w:pPr>
    </w:lvl>
    <w:lvl w:ilvl="3" w:tplc="0816000F" w:tentative="1">
      <w:start w:val="1"/>
      <w:numFmt w:val="decimal"/>
      <w:lvlText w:val="%4."/>
      <w:lvlJc w:val="left"/>
      <w:pPr>
        <w:ind w:left="3240" w:hanging="360"/>
      </w:pPr>
    </w:lvl>
    <w:lvl w:ilvl="4" w:tplc="08160019" w:tentative="1">
      <w:start w:val="1"/>
      <w:numFmt w:val="lowerLetter"/>
      <w:lvlText w:val="%5."/>
      <w:lvlJc w:val="left"/>
      <w:pPr>
        <w:ind w:left="3960" w:hanging="360"/>
      </w:pPr>
    </w:lvl>
    <w:lvl w:ilvl="5" w:tplc="0816001B" w:tentative="1">
      <w:start w:val="1"/>
      <w:numFmt w:val="lowerRoman"/>
      <w:lvlText w:val="%6."/>
      <w:lvlJc w:val="right"/>
      <w:pPr>
        <w:ind w:left="4680" w:hanging="180"/>
      </w:pPr>
    </w:lvl>
    <w:lvl w:ilvl="6" w:tplc="0816000F" w:tentative="1">
      <w:start w:val="1"/>
      <w:numFmt w:val="decimal"/>
      <w:lvlText w:val="%7."/>
      <w:lvlJc w:val="left"/>
      <w:pPr>
        <w:ind w:left="5400" w:hanging="360"/>
      </w:pPr>
    </w:lvl>
    <w:lvl w:ilvl="7" w:tplc="08160019" w:tentative="1">
      <w:start w:val="1"/>
      <w:numFmt w:val="lowerLetter"/>
      <w:lvlText w:val="%8."/>
      <w:lvlJc w:val="left"/>
      <w:pPr>
        <w:ind w:left="6120" w:hanging="360"/>
      </w:pPr>
    </w:lvl>
    <w:lvl w:ilvl="8" w:tplc="0816001B" w:tentative="1">
      <w:start w:val="1"/>
      <w:numFmt w:val="lowerRoman"/>
      <w:lvlText w:val="%9."/>
      <w:lvlJc w:val="right"/>
      <w:pPr>
        <w:ind w:left="6840" w:hanging="180"/>
      </w:pPr>
    </w:lvl>
  </w:abstractNum>
  <w:abstractNum w:abstractNumId="10" w15:restartNumberingAfterBreak="0">
    <w:nsid w:val="1262685D"/>
    <w:multiLevelType w:val="singleLevel"/>
    <w:tmpl w:val="D96C95A2"/>
    <w:lvl w:ilvl="0">
      <w:start w:val="1"/>
      <w:numFmt w:val="bullet"/>
      <w:pStyle w:val="Listacommarcas4"/>
      <w:lvlText w:val=""/>
      <w:lvlJc w:val="left"/>
      <w:pPr>
        <w:tabs>
          <w:tab w:val="num" w:pos="3163"/>
        </w:tabs>
        <w:ind w:left="3163" w:hanging="283"/>
      </w:pPr>
      <w:rPr>
        <w:rFonts w:ascii="Symbol" w:hAnsi="Symbol"/>
      </w:rPr>
    </w:lvl>
  </w:abstractNum>
  <w:abstractNum w:abstractNumId="11" w15:restartNumberingAfterBreak="0">
    <w:nsid w:val="143D0A16"/>
    <w:multiLevelType w:val="singleLevel"/>
    <w:tmpl w:val="01FA5668"/>
    <w:lvl w:ilvl="0">
      <w:start w:val="1"/>
      <w:numFmt w:val="bullet"/>
      <w:pStyle w:val="Listacommarcas3"/>
      <w:lvlText w:val=""/>
      <w:lvlJc w:val="left"/>
      <w:pPr>
        <w:tabs>
          <w:tab w:val="num" w:pos="2199"/>
        </w:tabs>
        <w:ind w:left="2199" w:hanging="283"/>
      </w:pPr>
      <w:rPr>
        <w:rFonts w:ascii="Symbol" w:hAnsi="Symbol"/>
      </w:rPr>
    </w:lvl>
  </w:abstractNum>
  <w:abstractNum w:abstractNumId="12" w15:restartNumberingAfterBreak="0">
    <w:nsid w:val="159A72C0"/>
    <w:multiLevelType w:val="hybridMultilevel"/>
    <w:tmpl w:val="05B099C0"/>
    <w:lvl w:ilvl="0" w:tplc="9BC68706">
      <w:start w:val="3"/>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67B2395"/>
    <w:multiLevelType w:val="hybridMultilevel"/>
    <w:tmpl w:val="E3F86582"/>
    <w:lvl w:ilvl="0" w:tplc="7E5C1C24">
      <w:start w:val="1"/>
      <w:numFmt w:val="lowerLetter"/>
      <w:lvlText w:val="%1)"/>
      <w:lvlJc w:val="left"/>
      <w:pPr>
        <w:ind w:left="720" w:hanging="360"/>
      </w:pPr>
      <w:rPr>
        <w:rFonts w:hint="default"/>
        <w:u w:val="single"/>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4" w15:restartNumberingAfterBreak="0">
    <w:nsid w:val="17EB42D0"/>
    <w:multiLevelType w:val="hybridMultilevel"/>
    <w:tmpl w:val="8A22AD78"/>
    <w:lvl w:ilvl="0" w:tplc="4B660446">
      <w:start w:val="1"/>
      <w:numFmt w:val="lowerRoman"/>
      <w:lvlText w:val="(%1)"/>
      <w:lvlJc w:val="right"/>
      <w:pPr>
        <w:ind w:left="720" w:hanging="360"/>
      </w:pPr>
      <w:rPr>
        <w:rFonts w:hint="default"/>
      </w:rPr>
    </w:lvl>
    <w:lvl w:ilvl="1" w:tplc="DFC41F18">
      <w:start w:val="1"/>
      <w:numFmt w:val="lowerLetter"/>
      <w:lvlText w:val="(%2)"/>
      <w:lvlJc w:val="left"/>
      <w:pPr>
        <w:ind w:left="1440" w:hanging="360"/>
      </w:pPr>
    </w:lvl>
    <w:lvl w:ilvl="2" w:tplc="9BC68706">
      <w:start w:val="3"/>
      <w:numFmt w:val="bullet"/>
      <w:lvlText w:val="-"/>
      <w:lvlJc w:val="left"/>
      <w:pPr>
        <w:ind w:left="2160" w:hanging="360"/>
      </w:pPr>
      <w:rPr>
        <w:rFonts w:ascii="Times New Roman" w:eastAsia="Calibri" w:hAnsi="Times New Roman" w:cs="Times New Roman"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18CC0F29"/>
    <w:multiLevelType w:val="hybridMultilevel"/>
    <w:tmpl w:val="8E7A7802"/>
    <w:lvl w:ilvl="0" w:tplc="08090017">
      <w:start w:val="1"/>
      <w:numFmt w:val="lowerLetter"/>
      <w:lvlText w:val="%1)"/>
      <w:lvlJc w:val="left"/>
      <w:pPr>
        <w:ind w:left="1080" w:hanging="360"/>
      </w:pPr>
      <w:rPr>
        <w:rFonts w:hint="default"/>
        <w:b w:val="0"/>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18D84D6C"/>
    <w:multiLevelType w:val="hybridMultilevel"/>
    <w:tmpl w:val="49B61B6C"/>
    <w:lvl w:ilvl="0" w:tplc="9BC68706">
      <w:start w:val="3"/>
      <w:numFmt w:val="bullet"/>
      <w:lvlText w:val="-"/>
      <w:lvlJc w:val="left"/>
      <w:pPr>
        <w:ind w:left="3606" w:hanging="360"/>
      </w:pPr>
      <w:rPr>
        <w:rFonts w:ascii="Times New Roman" w:eastAsia="Calibri" w:hAnsi="Times New Roman" w:cs="Times New Roman" w:hint="default"/>
      </w:rPr>
    </w:lvl>
    <w:lvl w:ilvl="1" w:tplc="08090003">
      <w:start w:val="1"/>
      <w:numFmt w:val="bullet"/>
      <w:lvlText w:val="o"/>
      <w:lvlJc w:val="left"/>
      <w:pPr>
        <w:ind w:left="4326" w:hanging="360"/>
      </w:pPr>
      <w:rPr>
        <w:rFonts w:ascii="Courier New" w:hAnsi="Courier New" w:cs="Courier New" w:hint="default"/>
      </w:rPr>
    </w:lvl>
    <w:lvl w:ilvl="2" w:tplc="08090005" w:tentative="1">
      <w:start w:val="1"/>
      <w:numFmt w:val="bullet"/>
      <w:lvlText w:val=""/>
      <w:lvlJc w:val="left"/>
      <w:pPr>
        <w:ind w:left="5046" w:hanging="360"/>
      </w:pPr>
      <w:rPr>
        <w:rFonts w:ascii="Wingdings" w:hAnsi="Wingdings" w:hint="default"/>
      </w:rPr>
    </w:lvl>
    <w:lvl w:ilvl="3" w:tplc="08090001" w:tentative="1">
      <w:start w:val="1"/>
      <w:numFmt w:val="bullet"/>
      <w:lvlText w:val=""/>
      <w:lvlJc w:val="left"/>
      <w:pPr>
        <w:ind w:left="5766" w:hanging="360"/>
      </w:pPr>
      <w:rPr>
        <w:rFonts w:ascii="Symbol" w:hAnsi="Symbol" w:hint="default"/>
      </w:rPr>
    </w:lvl>
    <w:lvl w:ilvl="4" w:tplc="08090003" w:tentative="1">
      <w:start w:val="1"/>
      <w:numFmt w:val="bullet"/>
      <w:lvlText w:val="o"/>
      <w:lvlJc w:val="left"/>
      <w:pPr>
        <w:ind w:left="6486" w:hanging="360"/>
      </w:pPr>
      <w:rPr>
        <w:rFonts w:ascii="Courier New" w:hAnsi="Courier New" w:cs="Courier New" w:hint="default"/>
      </w:rPr>
    </w:lvl>
    <w:lvl w:ilvl="5" w:tplc="08090005" w:tentative="1">
      <w:start w:val="1"/>
      <w:numFmt w:val="bullet"/>
      <w:lvlText w:val=""/>
      <w:lvlJc w:val="left"/>
      <w:pPr>
        <w:ind w:left="7206" w:hanging="360"/>
      </w:pPr>
      <w:rPr>
        <w:rFonts w:ascii="Wingdings" w:hAnsi="Wingdings" w:hint="default"/>
      </w:rPr>
    </w:lvl>
    <w:lvl w:ilvl="6" w:tplc="08090001" w:tentative="1">
      <w:start w:val="1"/>
      <w:numFmt w:val="bullet"/>
      <w:lvlText w:val=""/>
      <w:lvlJc w:val="left"/>
      <w:pPr>
        <w:ind w:left="7926" w:hanging="360"/>
      </w:pPr>
      <w:rPr>
        <w:rFonts w:ascii="Symbol" w:hAnsi="Symbol" w:hint="default"/>
      </w:rPr>
    </w:lvl>
    <w:lvl w:ilvl="7" w:tplc="08090003" w:tentative="1">
      <w:start w:val="1"/>
      <w:numFmt w:val="bullet"/>
      <w:lvlText w:val="o"/>
      <w:lvlJc w:val="left"/>
      <w:pPr>
        <w:ind w:left="8646" w:hanging="360"/>
      </w:pPr>
      <w:rPr>
        <w:rFonts w:ascii="Courier New" w:hAnsi="Courier New" w:cs="Courier New" w:hint="default"/>
      </w:rPr>
    </w:lvl>
    <w:lvl w:ilvl="8" w:tplc="08090005" w:tentative="1">
      <w:start w:val="1"/>
      <w:numFmt w:val="bullet"/>
      <w:lvlText w:val=""/>
      <w:lvlJc w:val="left"/>
      <w:pPr>
        <w:ind w:left="9366" w:hanging="360"/>
      </w:pPr>
      <w:rPr>
        <w:rFonts w:ascii="Wingdings" w:hAnsi="Wingdings" w:hint="default"/>
      </w:rPr>
    </w:lvl>
  </w:abstractNum>
  <w:abstractNum w:abstractNumId="17" w15:restartNumberingAfterBreak="0">
    <w:nsid w:val="194405A3"/>
    <w:multiLevelType w:val="hybridMultilevel"/>
    <w:tmpl w:val="B754C6BC"/>
    <w:lvl w:ilvl="0" w:tplc="9BC68706">
      <w:start w:val="3"/>
      <w:numFmt w:val="bullet"/>
      <w:lvlText w:val="-"/>
      <w:lvlJc w:val="left"/>
      <w:pPr>
        <w:ind w:left="720" w:hanging="360"/>
      </w:pPr>
      <w:rPr>
        <w:rFonts w:ascii="Times New Roman" w:eastAsia="Calibri"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9BC68706">
      <w:start w:val="3"/>
      <w:numFmt w:val="bullet"/>
      <w:lvlText w:val="-"/>
      <w:lvlJc w:val="left"/>
      <w:pPr>
        <w:ind w:left="2160" w:hanging="360"/>
      </w:pPr>
      <w:rPr>
        <w:rFonts w:ascii="Times New Roman" w:eastAsia="Calibri" w:hAnsi="Times New Roman" w:cs="Times New Roman"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1FFA75F2"/>
    <w:multiLevelType w:val="hybridMultilevel"/>
    <w:tmpl w:val="40AEABFA"/>
    <w:lvl w:ilvl="0" w:tplc="DE004AAA">
      <w:start w:val="1"/>
      <w:numFmt w:val="lowerLetter"/>
      <w:lvlText w:val="(%1)"/>
      <w:lvlJc w:val="left"/>
      <w:pPr>
        <w:ind w:left="720" w:hanging="360"/>
      </w:pPr>
    </w:lvl>
    <w:lvl w:ilvl="1" w:tplc="54EA2AA0">
      <w:start w:val="1"/>
      <w:numFmt w:val="lowerLetter"/>
      <w:lvlText w:val="(%2)"/>
      <w:lvlJc w:val="left"/>
      <w:pPr>
        <w:ind w:left="1440" w:hanging="360"/>
      </w:p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9" w15:restartNumberingAfterBreak="0">
    <w:nsid w:val="22E90714"/>
    <w:multiLevelType w:val="hybridMultilevel"/>
    <w:tmpl w:val="1206DAF2"/>
    <w:lvl w:ilvl="0" w:tplc="0B44A214">
      <w:start w:val="1"/>
      <w:numFmt w:val="lowerRoman"/>
      <w:lvlText w:val="(%1)"/>
      <w:lvlJc w:val="right"/>
      <w:pPr>
        <w:ind w:left="1800" w:hanging="360"/>
      </w:pPr>
      <w:rPr>
        <w:rFonts w:hint="default"/>
        <w:b w:val="0"/>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0" w15:restartNumberingAfterBreak="0">
    <w:nsid w:val="24225E59"/>
    <w:multiLevelType w:val="singleLevel"/>
    <w:tmpl w:val="47806A40"/>
    <w:lvl w:ilvl="0">
      <w:start w:val="1"/>
      <w:numFmt w:val="bullet"/>
      <w:pStyle w:val="ListDash4"/>
      <w:lvlText w:val="–"/>
      <w:lvlJc w:val="left"/>
      <w:pPr>
        <w:tabs>
          <w:tab w:val="num" w:pos="3163"/>
        </w:tabs>
        <w:ind w:left="3163" w:hanging="283"/>
      </w:pPr>
      <w:rPr>
        <w:rFonts w:ascii="Times New Roman" w:hAnsi="Times New Roman"/>
      </w:rPr>
    </w:lvl>
  </w:abstractNum>
  <w:abstractNum w:abstractNumId="21" w15:restartNumberingAfterBreak="0">
    <w:nsid w:val="24A03C92"/>
    <w:multiLevelType w:val="hybridMultilevel"/>
    <w:tmpl w:val="AA26E874"/>
    <w:lvl w:ilvl="0" w:tplc="5334418E">
      <w:start w:val="1"/>
      <w:numFmt w:val="decimal"/>
      <w:pStyle w:val="1Contribuies"/>
      <w:lvlText w:val="%1."/>
      <w:lvlJc w:val="left"/>
      <w:pPr>
        <w:ind w:left="720" w:hanging="360"/>
      </w:pPr>
      <w:rPr>
        <w:rFonts w:asciiTheme="minorHAnsi" w:hAnsiTheme="minorHAnsi" w:cstheme="minorHAnsi" w:hint="default"/>
        <w:b/>
        <w:bCs/>
        <w:i w:val="0"/>
        <w:sz w:val="20"/>
        <w:szCs w:val="20"/>
      </w:rPr>
    </w:lvl>
    <w:lvl w:ilvl="1" w:tplc="08160019">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2" w15:restartNumberingAfterBreak="0">
    <w:nsid w:val="26DD3908"/>
    <w:multiLevelType w:val="hybridMultilevel"/>
    <w:tmpl w:val="25F6D0C6"/>
    <w:lvl w:ilvl="0" w:tplc="3F180D80">
      <w:start w:val="1"/>
      <w:numFmt w:val="lowerLetter"/>
      <w:lvlText w:val="%1)"/>
      <w:lvlJc w:val="left"/>
      <w:pPr>
        <w:ind w:left="720" w:hanging="360"/>
      </w:pPr>
      <w:rPr>
        <w:rFonts w:eastAsia="Arial Unicode M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3" w15:restartNumberingAfterBreak="0">
    <w:nsid w:val="27CB41F6"/>
    <w:multiLevelType w:val="hybridMultilevel"/>
    <w:tmpl w:val="2CCAABD0"/>
    <w:lvl w:ilvl="0" w:tplc="08160001">
      <w:start w:val="1"/>
      <w:numFmt w:val="bullet"/>
      <w:lvlText w:val=""/>
      <w:lvlJc w:val="left"/>
      <w:pPr>
        <w:ind w:left="1174" w:hanging="360"/>
      </w:pPr>
      <w:rPr>
        <w:rFonts w:ascii="Symbol" w:hAnsi="Symbol" w:hint="default"/>
      </w:rPr>
    </w:lvl>
    <w:lvl w:ilvl="1" w:tplc="08160003" w:tentative="1">
      <w:start w:val="1"/>
      <w:numFmt w:val="bullet"/>
      <w:lvlText w:val="o"/>
      <w:lvlJc w:val="left"/>
      <w:pPr>
        <w:ind w:left="1894" w:hanging="360"/>
      </w:pPr>
      <w:rPr>
        <w:rFonts w:ascii="Courier New" w:hAnsi="Courier New" w:cs="Courier New" w:hint="default"/>
      </w:rPr>
    </w:lvl>
    <w:lvl w:ilvl="2" w:tplc="08160005" w:tentative="1">
      <w:start w:val="1"/>
      <w:numFmt w:val="bullet"/>
      <w:lvlText w:val=""/>
      <w:lvlJc w:val="left"/>
      <w:pPr>
        <w:ind w:left="2614" w:hanging="360"/>
      </w:pPr>
      <w:rPr>
        <w:rFonts w:ascii="Wingdings" w:hAnsi="Wingdings" w:hint="default"/>
      </w:rPr>
    </w:lvl>
    <w:lvl w:ilvl="3" w:tplc="08160001" w:tentative="1">
      <w:start w:val="1"/>
      <w:numFmt w:val="bullet"/>
      <w:lvlText w:val=""/>
      <w:lvlJc w:val="left"/>
      <w:pPr>
        <w:ind w:left="3334" w:hanging="360"/>
      </w:pPr>
      <w:rPr>
        <w:rFonts w:ascii="Symbol" w:hAnsi="Symbol" w:hint="default"/>
      </w:rPr>
    </w:lvl>
    <w:lvl w:ilvl="4" w:tplc="08160003" w:tentative="1">
      <w:start w:val="1"/>
      <w:numFmt w:val="bullet"/>
      <w:lvlText w:val="o"/>
      <w:lvlJc w:val="left"/>
      <w:pPr>
        <w:ind w:left="4054" w:hanging="360"/>
      </w:pPr>
      <w:rPr>
        <w:rFonts w:ascii="Courier New" w:hAnsi="Courier New" w:cs="Courier New" w:hint="default"/>
      </w:rPr>
    </w:lvl>
    <w:lvl w:ilvl="5" w:tplc="08160005" w:tentative="1">
      <w:start w:val="1"/>
      <w:numFmt w:val="bullet"/>
      <w:lvlText w:val=""/>
      <w:lvlJc w:val="left"/>
      <w:pPr>
        <w:ind w:left="4774" w:hanging="360"/>
      </w:pPr>
      <w:rPr>
        <w:rFonts w:ascii="Wingdings" w:hAnsi="Wingdings" w:hint="default"/>
      </w:rPr>
    </w:lvl>
    <w:lvl w:ilvl="6" w:tplc="08160001" w:tentative="1">
      <w:start w:val="1"/>
      <w:numFmt w:val="bullet"/>
      <w:lvlText w:val=""/>
      <w:lvlJc w:val="left"/>
      <w:pPr>
        <w:ind w:left="5494" w:hanging="360"/>
      </w:pPr>
      <w:rPr>
        <w:rFonts w:ascii="Symbol" w:hAnsi="Symbol" w:hint="default"/>
      </w:rPr>
    </w:lvl>
    <w:lvl w:ilvl="7" w:tplc="08160003" w:tentative="1">
      <w:start w:val="1"/>
      <w:numFmt w:val="bullet"/>
      <w:lvlText w:val="o"/>
      <w:lvlJc w:val="left"/>
      <w:pPr>
        <w:ind w:left="6214" w:hanging="360"/>
      </w:pPr>
      <w:rPr>
        <w:rFonts w:ascii="Courier New" w:hAnsi="Courier New" w:cs="Courier New" w:hint="default"/>
      </w:rPr>
    </w:lvl>
    <w:lvl w:ilvl="8" w:tplc="08160005" w:tentative="1">
      <w:start w:val="1"/>
      <w:numFmt w:val="bullet"/>
      <w:lvlText w:val=""/>
      <w:lvlJc w:val="left"/>
      <w:pPr>
        <w:ind w:left="6934" w:hanging="360"/>
      </w:pPr>
      <w:rPr>
        <w:rFonts w:ascii="Wingdings" w:hAnsi="Wingdings" w:hint="default"/>
      </w:rPr>
    </w:lvl>
  </w:abstractNum>
  <w:abstractNum w:abstractNumId="24" w15:restartNumberingAfterBreak="0">
    <w:nsid w:val="28266B4B"/>
    <w:multiLevelType w:val="hybridMultilevel"/>
    <w:tmpl w:val="BE1CD47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8545C14"/>
    <w:multiLevelType w:val="hybridMultilevel"/>
    <w:tmpl w:val="B246D530"/>
    <w:lvl w:ilvl="0" w:tplc="4FFE34E6">
      <w:start w:val="1"/>
      <w:numFmt w:val="bullet"/>
      <w:lvlText w:val="-"/>
      <w:lvlJc w:val="left"/>
      <w:pPr>
        <w:ind w:left="720" w:hanging="360"/>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288079CC"/>
    <w:multiLevelType w:val="hybridMultilevel"/>
    <w:tmpl w:val="1BE21BAA"/>
    <w:lvl w:ilvl="0" w:tplc="9EBE4542">
      <w:start w:val="1"/>
      <w:numFmt w:val="lowerRoman"/>
      <w:lvlText w:val="(%1)"/>
      <w:lvlJc w:val="right"/>
      <w:pPr>
        <w:ind w:left="1800" w:hanging="360"/>
      </w:pPr>
      <w:rPr>
        <w:rFonts w:hint="default"/>
        <w:sz w:val="18"/>
        <w:szCs w:val="18"/>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7" w15:restartNumberingAfterBreak="0">
    <w:nsid w:val="299A2785"/>
    <w:multiLevelType w:val="hybridMultilevel"/>
    <w:tmpl w:val="9E00CD32"/>
    <w:lvl w:ilvl="0" w:tplc="9BC68706">
      <w:start w:val="3"/>
      <w:numFmt w:val="bullet"/>
      <w:lvlText w:val="-"/>
      <w:lvlJc w:val="left"/>
      <w:pPr>
        <w:ind w:left="784" w:hanging="360"/>
      </w:pPr>
      <w:rPr>
        <w:rFonts w:ascii="Times New Roman" w:eastAsia="Calibri" w:hAnsi="Times New Roman" w:cs="Times New Roman" w:hint="default"/>
      </w:rPr>
    </w:lvl>
    <w:lvl w:ilvl="1" w:tplc="08090003">
      <w:start w:val="1"/>
      <w:numFmt w:val="bullet"/>
      <w:lvlText w:val="o"/>
      <w:lvlJc w:val="left"/>
      <w:pPr>
        <w:ind w:left="1504" w:hanging="360"/>
      </w:pPr>
      <w:rPr>
        <w:rFonts w:ascii="Courier New" w:hAnsi="Courier New" w:cs="Courier New" w:hint="default"/>
      </w:rPr>
    </w:lvl>
    <w:lvl w:ilvl="2" w:tplc="08090005">
      <w:start w:val="1"/>
      <w:numFmt w:val="bullet"/>
      <w:lvlText w:val=""/>
      <w:lvlJc w:val="left"/>
      <w:pPr>
        <w:ind w:left="2224" w:hanging="360"/>
      </w:pPr>
      <w:rPr>
        <w:rFonts w:ascii="Wingdings" w:hAnsi="Wingdings" w:hint="default"/>
      </w:rPr>
    </w:lvl>
    <w:lvl w:ilvl="3" w:tplc="08090001">
      <w:start w:val="1"/>
      <w:numFmt w:val="bullet"/>
      <w:lvlText w:val=""/>
      <w:lvlJc w:val="left"/>
      <w:pPr>
        <w:ind w:left="2944" w:hanging="360"/>
      </w:pPr>
      <w:rPr>
        <w:rFonts w:ascii="Symbol" w:hAnsi="Symbol" w:hint="default"/>
      </w:rPr>
    </w:lvl>
    <w:lvl w:ilvl="4" w:tplc="08090003">
      <w:start w:val="1"/>
      <w:numFmt w:val="bullet"/>
      <w:lvlText w:val="o"/>
      <w:lvlJc w:val="left"/>
      <w:pPr>
        <w:ind w:left="3664" w:hanging="360"/>
      </w:pPr>
      <w:rPr>
        <w:rFonts w:ascii="Courier New" w:hAnsi="Courier New" w:cs="Courier New" w:hint="default"/>
      </w:rPr>
    </w:lvl>
    <w:lvl w:ilvl="5" w:tplc="08090005">
      <w:start w:val="1"/>
      <w:numFmt w:val="bullet"/>
      <w:lvlText w:val=""/>
      <w:lvlJc w:val="left"/>
      <w:pPr>
        <w:ind w:left="4384" w:hanging="360"/>
      </w:pPr>
      <w:rPr>
        <w:rFonts w:ascii="Wingdings" w:hAnsi="Wingdings" w:hint="default"/>
      </w:rPr>
    </w:lvl>
    <w:lvl w:ilvl="6" w:tplc="08090001">
      <w:start w:val="1"/>
      <w:numFmt w:val="bullet"/>
      <w:lvlText w:val=""/>
      <w:lvlJc w:val="left"/>
      <w:pPr>
        <w:ind w:left="5104" w:hanging="360"/>
      </w:pPr>
      <w:rPr>
        <w:rFonts w:ascii="Symbol" w:hAnsi="Symbol" w:hint="default"/>
      </w:rPr>
    </w:lvl>
    <w:lvl w:ilvl="7" w:tplc="08090003">
      <w:start w:val="1"/>
      <w:numFmt w:val="bullet"/>
      <w:lvlText w:val="o"/>
      <w:lvlJc w:val="left"/>
      <w:pPr>
        <w:ind w:left="5824" w:hanging="360"/>
      </w:pPr>
      <w:rPr>
        <w:rFonts w:ascii="Courier New" w:hAnsi="Courier New" w:cs="Courier New" w:hint="default"/>
      </w:rPr>
    </w:lvl>
    <w:lvl w:ilvl="8" w:tplc="08090005">
      <w:start w:val="1"/>
      <w:numFmt w:val="bullet"/>
      <w:lvlText w:val=""/>
      <w:lvlJc w:val="left"/>
      <w:pPr>
        <w:ind w:left="6544" w:hanging="360"/>
      </w:pPr>
      <w:rPr>
        <w:rFonts w:ascii="Wingdings" w:hAnsi="Wingdings" w:hint="default"/>
      </w:rPr>
    </w:lvl>
  </w:abstractNum>
  <w:abstractNum w:abstractNumId="28" w15:restartNumberingAfterBreak="0">
    <w:nsid w:val="29D922B6"/>
    <w:multiLevelType w:val="hybridMultilevel"/>
    <w:tmpl w:val="1206DAF2"/>
    <w:lvl w:ilvl="0" w:tplc="0B44A214">
      <w:start w:val="1"/>
      <w:numFmt w:val="lowerRoman"/>
      <w:lvlText w:val="(%1)"/>
      <w:lvlJc w:val="right"/>
      <w:pPr>
        <w:ind w:left="-720" w:hanging="360"/>
      </w:pPr>
      <w:rPr>
        <w:rFonts w:hint="default"/>
        <w:b w:val="0"/>
      </w:rPr>
    </w:lvl>
    <w:lvl w:ilvl="1" w:tplc="08090003" w:tentative="1">
      <w:start w:val="1"/>
      <w:numFmt w:val="bullet"/>
      <w:lvlText w:val="o"/>
      <w:lvlJc w:val="left"/>
      <w:pPr>
        <w:ind w:left="0" w:hanging="360"/>
      </w:pPr>
      <w:rPr>
        <w:rFonts w:ascii="Courier New" w:hAnsi="Courier New" w:cs="Courier New" w:hint="default"/>
      </w:rPr>
    </w:lvl>
    <w:lvl w:ilvl="2" w:tplc="08090005" w:tentative="1">
      <w:start w:val="1"/>
      <w:numFmt w:val="bullet"/>
      <w:lvlText w:val=""/>
      <w:lvlJc w:val="left"/>
      <w:pPr>
        <w:ind w:left="720" w:hanging="360"/>
      </w:pPr>
      <w:rPr>
        <w:rFonts w:ascii="Wingdings" w:hAnsi="Wingdings" w:hint="default"/>
      </w:rPr>
    </w:lvl>
    <w:lvl w:ilvl="3" w:tplc="08090001" w:tentative="1">
      <w:start w:val="1"/>
      <w:numFmt w:val="bullet"/>
      <w:lvlText w:val=""/>
      <w:lvlJc w:val="left"/>
      <w:pPr>
        <w:ind w:left="1440" w:hanging="360"/>
      </w:pPr>
      <w:rPr>
        <w:rFonts w:ascii="Symbol" w:hAnsi="Symbol" w:hint="default"/>
      </w:rPr>
    </w:lvl>
    <w:lvl w:ilvl="4" w:tplc="08090003" w:tentative="1">
      <w:start w:val="1"/>
      <w:numFmt w:val="bullet"/>
      <w:lvlText w:val="o"/>
      <w:lvlJc w:val="left"/>
      <w:pPr>
        <w:ind w:left="2160" w:hanging="360"/>
      </w:pPr>
      <w:rPr>
        <w:rFonts w:ascii="Courier New" w:hAnsi="Courier New" w:cs="Courier New" w:hint="default"/>
      </w:rPr>
    </w:lvl>
    <w:lvl w:ilvl="5" w:tplc="08090005" w:tentative="1">
      <w:start w:val="1"/>
      <w:numFmt w:val="bullet"/>
      <w:lvlText w:val=""/>
      <w:lvlJc w:val="left"/>
      <w:pPr>
        <w:ind w:left="2880" w:hanging="360"/>
      </w:pPr>
      <w:rPr>
        <w:rFonts w:ascii="Wingdings" w:hAnsi="Wingdings" w:hint="default"/>
      </w:rPr>
    </w:lvl>
    <w:lvl w:ilvl="6" w:tplc="08090001" w:tentative="1">
      <w:start w:val="1"/>
      <w:numFmt w:val="bullet"/>
      <w:lvlText w:val=""/>
      <w:lvlJc w:val="left"/>
      <w:pPr>
        <w:ind w:left="3600" w:hanging="360"/>
      </w:pPr>
      <w:rPr>
        <w:rFonts w:ascii="Symbol" w:hAnsi="Symbol" w:hint="default"/>
      </w:rPr>
    </w:lvl>
    <w:lvl w:ilvl="7" w:tplc="08090003" w:tentative="1">
      <w:start w:val="1"/>
      <w:numFmt w:val="bullet"/>
      <w:lvlText w:val="o"/>
      <w:lvlJc w:val="left"/>
      <w:pPr>
        <w:ind w:left="4320" w:hanging="360"/>
      </w:pPr>
      <w:rPr>
        <w:rFonts w:ascii="Courier New" w:hAnsi="Courier New" w:cs="Courier New" w:hint="default"/>
      </w:rPr>
    </w:lvl>
    <w:lvl w:ilvl="8" w:tplc="08090005" w:tentative="1">
      <w:start w:val="1"/>
      <w:numFmt w:val="bullet"/>
      <w:lvlText w:val=""/>
      <w:lvlJc w:val="left"/>
      <w:pPr>
        <w:ind w:left="5040" w:hanging="360"/>
      </w:pPr>
      <w:rPr>
        <w:rFonts w:ascii="Wingdings" w:hAnsi="Wingdings" w:hint="default"/>
      </w:rPr>
    </w:lvl>
  </w:abstractNum>
  <w:abstractNum w:abstractNumId="29" w15:restartNumberingAfterBreak="0">
    <w:nsid w:val="2C8D5AD3"/>
    <w:multiLevelType w:val="singleLevel"/>
    <w:tmpl w:val="82EE6B70"/>
    <w:lvl w:ilvl="0">
      <w:start w:val="1"/>
      <w:numFmt w:val="bullet"/>
      <w:pStyle w:val="Listacommarcas2"/>
      <w:lvlText w:val=""/>
      <w:lvlJc w:val="left"/>
      <w:pPr>
        <w:tabs>
          <w:tab w:val="num" w:pos="1360"/>
        </w:tabs>
        <w:ind w:left="1360" w:hanging="283"/>
      </w:pPr>
      <w:rPr>
        <w:rFonts w:ascii="Symbol" w:hAnsi="Symbol"/>
      </w:rPr>
    </w:lvl>
  </w:abstractNum>
  <w:abstractNum w:abstractNumId="30" w15:restartNumberingAfterBreak="0">
    <w:nsid w:val="2DF976A3"/>
    <w:multiLevelType w:val="hybridMultilevel"/>
    <w:tmpl w:val="604CE092"/>
    <w:lvl w:ilvl="0" w:tplc="79C049D8">
      <w:start w:val="1"/>
      <w:numFmt w:val="lowerRoman"/>
      <w:lvlText w:val="(%1)"/>
      <w:lvlJc w:val="right"/>
      <w:pPr>
        <w:ind w:left="144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2E385047"/>
    <w:multiLevelType w:val="hybridMultilevel"/>
    <w:tmpl w:val="66BA7A6C"/>
    <w:lvl w:ilvl="0" w:tplc="DFC41F1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2F6F7B3B"/>
    <w:multiLevelType w:val="hybridMultilevel"/>
    <w:tmpl w:val="B1464A20"/>
    <w:lvl w:ilvl="0" w:tplc="3196CD40">
      <w:numFmt w:val="bullet"/>
      <w:lvlText w:val="-"/>
      <w:lvlJc w:val="left"/>
      <w:pPr>
        <w:ind w:left="720" w:hanging="360"/>
      </w:pPr>
      <w:rPr>
        <w:rFonts w:ascii="Arial" w:eastAsiaTheme="minorHAnsi" w:hAnsi="Arial"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2FE80104"/>
    <w:multiLevelType w:val="multilevel"/>
    <w:tmpl w:val="BCA8259E"/>
    <w:lvl w:ilvl="0">
      <w:start w:val="1"/>
      <w:numFmt w:val="decimal"/>
      <w:lvlText w:val="%1"/>
      <w:lvlJc w:val="left"/>
      <w:pPr>
        <w:ind w:left="360" w:hanging="360"/>
      </w:pPr>
      <w:rPr>
        <w:rFonts w:hint="default"/>
      </w:rPr>
    </w:lvl>
    <w:lvl w:ilvl="1">
      <w:start w:val="1"/>
      <w:numFmt w:val="decimal"/>
      <w:pStyle w:val="Article2"/>
      <w:lvlText w:val="%1.%2"/>
      <w:lvlJc w:val="left"/>
      <w:pPr>
        <w:ind w:left="720" w:hanging="360"/>
      </w:pPr>
      <w:rPr>
        <w:rFonts w:asciiTheme="minorHAnsi" w:hAnsiTheme="minorHAnsi" w:cstheme="minorHAnsi"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32D314AA"/>
    <w:multiLevelType w:val="hybridMultilevel"/>
    <w:tmpl w:val="83BAF2A2"/>
    <w:lvl w:ilvl="0" w:tplc="BEF2C0DC">
      <w:start w:val="1"/>
      <w:numFmt w:val="lowerLetter"/>
      <w:lvlText w:val="(%1)"/>
      <w:lvlJc w:val="left"/>
      <w:pPr>
        <w:ind w:left="720" w:hanging="360"/>
      </w:pPr>
      <w:rPr>
        <w:rFonts w:hint="default"/>
        <w:b w:val="0"/>
        <w:sz w:val="18"/>
        <w:szCs w:val="1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335F013A"/>
    <w:multiLevelType w:val="hybridMultilevel"/>
    <w:tmpl w:val="1FF69FF6"/>
    <w:lvl w:ilvl="0" w:tplc="9BC68706">
      <w:start w:val="3"/>
      <w:numFmt w:val="bullet"/>
      <w:lvlText w:val="-"/>
      <w:lvlJc w:val="left"/>
      <w:pPr>
        <w:ind w:left="778" w:hanging="360"/>
      </w:pPr>
      <w:rPr>
        <w:rFonts w:ascii="Times New Roman" w:eastAsia="Calibri" w:hAnsi="Times New Roman" w:cs="Times New Roman" w:hint="default"/>
      </w:rPr>
    </w:lvl>
    <w:lvl w:ilvl="1" w:tplc="08090003" w:tentative="1">
      <w:start w:val="1"/>
      <w:numFmt w:val="bullet"/>
      <w:lvlText w:val="o"/>
      <w:lvlJc w:val="left"/>
      <w:pPr>
        <w:ind w:left="1498" w:hanging="360"/>
      </w:pPr>
      <w:rPr>
        <w:rFonts w:ascii="Courier New" w:hAnsi="Courier New" w:cs="Courier New" w:hint="default"/>
      </w:rPr>
    </w:lvl>
    <w:lvl w:ilvl="2" w:tplc="08090005" w:tentative="1">
      <w:start w:val="1"/>
      <w:numFmt w:val="bullet"/>
      <w:lvlText w:val=""/>
      <w:lvlJc w:val="left"/>
      <w:pPr>
        <w:ind w:left="2218" w:hanging="360"/>
      </w:pPr>
      <w:rPr>
        <w:rFonts w:ascii="Wingdings" w:hAnsi="Wingdings" w:hint="default"/>
      </w:rPr>
    </w:lvl>
    <w:lvl w:ilvl="3" w:tplc="08090001" w:tentative="1">
      <w:start w:val="1"/>
      <w:numFmt w:val="bullet"/>
      <w:lvlText w:val=""/>
      <w:lvlJc w:val="left"/>
      <w:pPr>
        <w:ind w:left="2938" w:hanging="360"/>
      </w:pPr>
      <w:rPr>
        <w:rFonts w:ascii="Symbol" w:hAnsi="Symbol" w:hint="default"/>
      </w:rPr>
    </w:lvl>
    <w:lvl w:ilvl="4" w:tplc="08090003" w:tentative="1">
      <w:start w:val="1"/>
      <w:numFmt w:val="bullet"/>
      <w:lvlText w:val="o"/>
      <w:lvlJc w:val="left"/>
      <w:pPr>
        <w:ind w:left="3658" w:hanging="360"/>
      </w:pPr>
      <w:rPr>
        <w:rFonts w:ascii="Courier New" w:hAnsi="Courier New" w:cs="Courier New" w:hint="default"/>
      </w:rPr>
    </w:lvl>
    <w:lvl w:ilvl="5" w:tplc="08090005" w:tentative="1">
      <w:start w:val="1"/>
      <w:numFmt w:val="bullet"/>
      <w:lvlText w:val=""/>
      <w:lvlJc w:val="left"/>
      <w:pPr>
        <w:ind w:left="4378" w:hanging="360"/>
      </w:pPr>
      <w:rPr>
        <w:rFonts w:ascii="Wingdings" w:hAnsi="Wingdings" w:hint="default"/>
      </w:rPr>
    </w:lvl>
    <w:lvl w:ilvl="6" w:tplc="08090001" w:tentative="1">
      <w:start w:val="1"/>
      <w:numFmt w:val="bullet"/>
      <w:lvlText w:val=""/>
      <w:lvlJc w:val="left"/>
      <w:pPr>
        <w:ind w:left="5098" w:hanging="360"/>
      </w:pPr>
      <w:rPr>
        <w:rFonts w:ascii="Symbol" w:hAnsi="Symbol" w:hint="default"/>
      </w:rPr>
    </w:lvl>
    <w:lvl w:ilvl="7" w:tplc="08090003" w:tentative="1">
      <w:start w:val="1"/>
      <w:numFmt w:val="bullet"/>
      <w:lvlText w:val="o"/>
      <w:lvlJc w:val="left"/>
      <w:pPr>
        <w:ind w:left="5818" w:hanging="360"/>
      </w:pPr>
      <w:rPr>
        <w:rFonts w:ascii="Courier New" w:hAnsi="Courier New" w:cs="Courier New" w:hint="default"/>
      </w:rPr>
    </w:lvl>
    <w:lvl w:ilvl="8" w:tplc="08090005" w:tentative="1">
      <w:start w:val="1"/>
      <w:numFmt w:val="bullet"/>
      <w:lvlText w:val=""/>
      <w:lvlJc w:val="left"/>
      <w:pPr>
        <w:ind w:left="6538" w:hanging="360"/>
      </w:pPr>
      <w:rPr>
        <w:rFonts w:ascii="Wingdings" w:hAnsi="Wingdings" w:hint="default"/>
      </w:rPr>
    </w:lvl>
  </w:abstractNum>
  <w:abstractNum w:abstractNumId="36" w15:restartNumberingAfterBreak="0">
    <w:nsid w:val="36435C39"/>
    <w:multiLevelType w:val="hybridMultilevel"/>
    <w:tmpl w:val="CAF8410C"/>
    <w:lvl w:ilvl="0" w:tplc="CBDE99DE">
      <w:start w:val="1"/>
      <w:numFmt w:val="lowerRoman"/>
      <w:lvlText w:val="(%1)"/>
      <w:lvlJc w:val="right"/>
      <w:pPr>
        <w:ind w:left="1800" w:hanging="360"/>
      </w:pPr>
      <w:rPr>
        <w:rFonts w:hint="default"/>
        <w:sz w:val="18"/>
        <w:szCs w:val="18"/>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7" w15:restartNumberingAfterBreak="0">
    <w:nsid w:val="36911DFA"/>
    <w:multiLevelType w:val="hybridMultilevel"/>
    <w:tmpl w:val="D0169296"/>
    <w:lvl w:ilvl="0" w:tplc="9B6E6396">
      <w:start w:val="1"/>
      <w:numFmt w:val="bullet"/>
      <w:lvlText w:val="-"/>
      <w:lvlJc w:val="left"/>
      <w:pPr>
        <w:ind w:left="720" w:hanging="360"/>
      </w:pPr>
      <w:rPr>
        <w:rFonts w:ascii="Arial" w:eastAsiaTheme="minorHAnsi" w:hAnsi="Arial" w:cs="Aria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38" w15:restartNumberingAfterBreak="0">
    <w:nsid w:val="39D852EA"/>
    <w:multiLevelType w:val="hybridMultilevel"/>
    <w:tmpl w:val="E1227578"/>
    <w:lvl w:ilvl="0" w:tplc="004235D6">
      <w:start w:val="3"/>
      <w:numFmt w:val="bullet"/>
      <w:lvlText w:val="-"/>
      <w:lvlJc w:val="left"/>
      <w:pPr>
        <w:ind w:left="720" w:hanging="360"/>
      </w:pPr>
      <w:rPr>
        <w:rFonts w:ascii="Times New Roman" w:eastAsia="Calibri" w:hAnsi="Times New Roman" w:cs="Times New Roman" w:hint="default"/>
        <w:color w:val="auto"/>
      </w:rPr>
    </w:lvl>
    <w:lvl w:ilvl="1" w:tplc="9BC68706">
      <w:start w:val="3"/>
      <w:numFmt w:val="bullet"/>
      <w:lvlText w:val="-"/>
      <w:lvlJc w:val="left"/>
      <w:pPr>
        <w:ind w:left="1440" w:hanging="360"/>
      </w:pPr>
      <w:rPr>
        <w:rFonts w:ascii="Times New Roman" w:eastAsia="Calibri"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3A4B09A7"/>
    <w:multiLevelType w:val="hybridMultilevel"/>
    <w:tmpl w:val="DDA81084"/>
    <w:lvl w:ilvl="0" w:tplc="6994BAF4">
      <w:start w:val="31"/>
      <w:numFmt w:val="bullet"/>
      <w:lvlText w:val="-"/>
      <w:lvlJc w:val="left"/>
      <w:pPr>
        <w:ind w:left="360" w:hanging="360"/>
      </w:pPr>
      <w:rPr>
        <w:rFonts w:ascii="Calibri" w:eastAsiaTheme="minorHAnsi" w:hAnsi="Calibri" w:cs="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 w15:restartNumberingAfterBreak="0">
    <w:nsid w:val="3A7730C4"/>
    <w:multiLevelType w:val="singleLevel"/>
    <w:tmpl w:val="456C96DE"/>
    <w:lvl w:ilvl="0">
      <w:start w:val="1"/>
      <w:numFmt w:val="bullet"/>
      <w:pStyle w:val="ListBullet1"/>
      <w:lvlText w:val=""/>
      <w:lvlJc w:val="left"/>
      <w:pPr>
        <w:tabs>
          <w:tab w:val="num" w:pos="765"/>
        </w:tabs>
        <w:ind w:left="765" w:hanging="283"/>
      </w:pPr>
      <w:rPr>
        <w:rFonts w:ascii="Symbol" w:hAnsi="Symbol"/>
      </w:rPr>
    </w:lvl>
  </w:abstractNum>
  <w:abstractNum w:abstractNumId="41" w15:restartNumberingAfterBreak="0">
    <w:nsid w:val="3B6C67A6"/>
    <w:multiLevelType w:val="hybridMultilevel"/>
    <w:tmpl w:val="4F12DC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402C2390"/>
    <w:multiLevelType w:val="hybridMultilevel"/>
    <w:tmpl w:val="A9164BFE"/>
    <w:lvl w:ilvl="0" w:tplc="0E3EC074">
      <w:start w:val="1"/>
      <w:numFmt w:val="lowerLetter"/>
      <w:lvlText w:val="%1)"/>
      <w:lvlJc w:val="left"/>
      <w:pPr>
        <w:ind w:left="720" w:hanging="360"/>
      </w:pPr>
      <w:rPr>
        <w:rFonts w:eastAsiaTheme="minorHAnsi"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43" w15:restartNumberingAfterBreak="0">
    <w:nsid w:val="40D57D24"/>
    <w:multiLevelType w:val="hybridMultilevel"/>
    <w:tmpl w:val="DDC0AAC8"/>
    <w:lvl w:ilvl="0" w:tplc="2484396C">
      <w:start w:val="1"/>
      <w:numFmt w:val="lowerLetter"/>
      <w:lvlText w:val="(%1)"/>
      <w:lvlJc w:val="left"/>
      <w:pPr>
        <w:ind w:left="720" w:hanging="360"/>
      </w:pPr>
      <w:rPr>
        <w:rFonts w:hint="default"/>
        <w:b w:val="0"/>
        <w:sz w:val="18"/>
        <w:szCs w:val="1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40D85E1B"/>
    <w:multiLevelType w:val="hybridMultilevel"/>
    <w:tmpl w:val="F9F2680E"/>
    <w:lvl w:ilvl="0" w:tplc="7C180102">
      <w:start w:val="1"/>
      <w:numFmt w:val="lowerLetter"/>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418D0764"/>
    <w:multiLevelType w:val="hybridMultilevel"/>
    <w:tmpl w:val="40AEABFA"/>
    <w:lvl w:ilvl="0" w:tplc="DE004AAA">
      <w:start w:val="1"/>
      <w:numFmt w:val="lowerLetter"/>
      <w:lvlText w:val="(%1)"/>
      <w:lvlJc w:val="left"/>
      <w:pPr>
        <w:ind w:left="720" w:hanging="360"/>
      </w:pPr>
    </w:lvl>
    <w:lvl w:ilvl="1" w:tplc="54EA2AA0">
      <w:start w:val="1"/>
      <w:numFmt w:val="lowerLetter"/>
      <w:lvlText w:val="(%2)"/>
      <w:lvlJc w:val="left"/>
      <w:pPr>
        <w:ind w:left="1440" w:hanging="360"/>
      </w:p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6" w15:restartNumberingAfterBreak="0">
    <w:nsid w:val="428415E7"/>
    <w:multiLevelType w:val="multilevel"/>
    <w:tmpl w:val="92100ADA"/>
    <w:lvl w:ilvl="0">
      <w:start w:val="1"/>
      <w:numFmt w:val="decimal"/>
      <w:pStyle w:val="Listanumerada"/>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7" w15:restartNumberingAfterBreak="0">
    <w:nsid w:val="44540B11"/>
    <w:multiLevelType w:val="hybridMultilevel"/>
    <w:tmpl w:val="99689546"/>
    <w:lvl w:ilvl="0" w:tplc="4B740084">
      <w:start w:val="1"/>
      <w:numFmt w:val="lowerLetter"/>
      <w:lvlText w:val="(%1)"/>
      <w:lvlJc w:val="left"/>
      <w:pPr>
        <w:ind w:left="720" w:hanging="360"/>
      </w:pPr>
      <w:rPr>
        <w:rFonts w:hint="default"/>
        <w:b w:val="0"/>
        <w:sz w:val="18"/>
        <w:szCs w:val="1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45115202"/>
    <w:multiLevelType w:val="hybridMultilevel"/>
    <w:tmpl w:val="1206DAF2"/>
    <w:lvl w:ilvl="0" w:tplc="0B44A214">
      <w:start w:val="1"/>
      <w:numFmt w:val="lowerRoman"/>
      <w:lvlText w:val="(%1)"/>
      <w:lvlJc w:val="right"/>
      <w:pPr>
        <w:ind w:left="1800" w:hanging="360"/>
      </w:pPr>
      <w:rPr>
        <w:rFonts w:hint="default"/>
        <w:b w:val="0"/>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9" w15:restartNumberingAfterBreak="0">
    <w:nsid w:val="45481EA4"/>
    <w:multiLevelType w:val="multilevel"/>
    <w:tmpl w:val="28525E6E"/>
    <w:lvl w:ilvl="0">
      <w:start w:val="1"/>
      <w:numFmt w:val="decimal"/>
      <w:pStyle w:val="Listanumerada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0" w15:restartNumberingAfterBreak="0">
    <w:nsid w:val="465D172F"/>
    <w:multiLevelType w:val="multilevel"/>
    <w:tmpl w:val="6AEE9BA4"/>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1" w15:restartNumberingAfterBreak="0">
    <w:nsid w:val="47C179CE"/>
    <w:multiLevelType w:val="hybridMultilevel"/>
    <w:tmpl w:val="D464B7F4"/>
    <w:lvl w:ilvl="0" w:tplc="846C9980">
      <w:start w:val="1"/>
      <w:numFmt w:val="lowerRoman"/>
      <w:lvlText w:val="(%1)"/>
      <w:lvlJc w:val="right"/>
      <w:pPr>
        <w:ind w:left="1800" w:hanging="360"/>
      </w:pPr>
      <w:rPr>
        <w:rFonts w:hint="default"/>
        <w:sz w:val="18"/>
        <w:szCs w:val="18"/>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52" w15:restartNumberingAfterBreak="0">
    <w:nsid w:val="47D919D9"/>
    <w:multiLevelType w:val="hybridMultilevel"/>
    <w:tmpl w:val="E366481A"/>
    <w:lvl w:ilvl="0" w:tplc="4FFE34E6">
      <w:start w:val="1"/>
      <w:numFmt w:val="bullet"/>
      <w:lvlText w:val="-"/>
      <w:lvlJc w:val="left"/>
      <w:pPr>
        <w:ind w:left="720" w:hanging="360"/>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486D3EA6"/>
    <w:multiLevelType w:val="hybridMultilevel"/>
    <w:tmpl w:val="6F3EF5B0"/>
    <w:lvl w:ilvl="0" w:tplc="0526BC74">
      <w:start w:val="1"/>
      <w:numFmt w:val="decimal"/>
      <w:lvlText w:val="%1."/>
      <w:lvlJc w:val="left"/>
      <w:pPr>
        <w:ind w:left="720" w:hanging="360"/>
      </w:pPr>
      <w:rPr>
        <w:rFonts w:hint="default"/>
        <w:b/>
        <w:bCs/>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54" w15:restartNumberingAfterBreak="0">
    <w:nsid w:val="48860AAB"/>
    <w:multiLevelType w:val="multilevel"/>
    <w:tmpl w:val="E8744BD2"/>
    <w:lvl w:ilvl="0">
      <w:start w:val="1"/>
      <w:numFmt w:val="decimal"/>
      <w:pStyle w:val="Listanumerada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5" w15:restartNumberingAfterBreak="0">
    <w:nsid w:val="4A427DC0"/>
    <w:multiLevelType w:val="hybridMultilevel"/>
    <w:tmpl w:val="950C6CA8"/>
    <w:lvl w:ilvl="0" w:tplc="DE004AA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6" w15:restartNumberingAfterBreak="0">
    <w:nsid w:val="4AB95C93"/>
    <w:multiLevelType w:val="hybridMultilevel"/>
    <w:tmpl w:val="9FDE6DFC"/>
    <w:lvl w:ilvl="0" w:tplc="9BC68706">
      <w:start w:val="3"/>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4AD511B7"/>
    <w:multiLevelType w:val="hybridMultilevel"/>
    <w:tmpl w:val="ABA8BD00"/>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58" w15:restartNumberingAfterBreak="0">
    <w:nsid w:val="4DD22A24"/>
    <w:multiLevelType w:val="hybridMultilevel"/>
    <w:tmpl w:val="1FB613BE"/>
    <w:lvl w:ilvl="0" w:tplc="CD9EC1D8">
      <w:start w:val="3"/>
      <w:numFmt w:val="bullet"/>
      <w:lvlText w:val="-"/>
      <w:lvlJc w:val="left"/>
      <w:pPr>
        <w:ind w:left="960" w:hanging="360"/>
      </w:pPr>
      <w:rPr>
        <w:rFonts w:ascii="Times New Roman" w:eastAsia="Calibri" w:hAnsi="Times New Roman" w:cs="Times New Roman" w:hint="default"/>
        <w:b/>
        <w:color w:val="auto"/>
      </w:rPr>
    </w:lvl>
    <w:lvl w:ilvl="1" w:tplc="44FE2B32">
      <w:start w:val="3"/>
      <w:numFmt w:val="bullet"/>
      <w:lvlText w:val="-"/>
      <w:lvlJc w:val="left"/>
      <w:pPr>
        <w:ind w:left="1680" w:hanging="360"/>
      </w:pPr>
      <w:rPr>
        <w:rFonts w:ascii="Times New Roman" w:eastAsia="Calibri" w:hAnsi="Times New Roman" w:cs="Times New Roman" w:hint="default"/>
        <w:color w:val="auto"/>
      </w:rPr>
    </w:lvl>
    <w:lvl w:ilvl="2" w:tplc="08090005" w:tentative="1">
      <w:start w:val="1"/>
      <w:numFmt w:val="bullet"/>
      <w:lvlText w:val=""/>
      <w:lvlJc w:val="left"/>
      <w:pPr>
        <w:ind w:left="2400" w:hanging="360"/>
      </w:pPr>
      <w:rPr>
        <w:rFonts w:ascii="Wingdings" w:hAnsi="Wingdings" w:hint="default"/>
      </w:rPr>
    </w:lvl>
    <w:lvl w:ilvl="3" w:tplc="08090001" w:tentative="1">
      <w:start w:val="1"/>
      <w:numFmt w:val="bullet"/>
      <w:lvlText w:val=""/>
      <w:lvlJc w:val="left"/>
      <w:pPr>
        <w:ind w:left="3120" w:hanging="360"/>
      </w:pPr>
      <w:rPr>
        <w:rFonts w:ascii="Symbol" w:hAnsi="Symbol" w:hint="default"/>
      </w:rPr>
    </w:lvl>
    <w:lvl w:ilvl="4" w:tplc="08090003" w:tentative="1">
      <w:start w:val="1"/>
      <w:numFmt w:val="bullet"/>
      <w:lvlText w:val="o"/>
      <w:lvlJc w:val="left"/>
      <w:pPr>
        <w:ind w:left="3840" w:hanging="360"/>
      </w:pPr>
      <w:rPr>
        <w:rFonts w:ascii="Courier New" w:hAnsi="Courier New" w:cs="Courier New" w:hint="default"/>
      </w:rPr>
    </w:lvl>
    <w:lvl w:ilvl="5" w:tplc="08090005" w:tentative="1">
      <w:start w:val="1"/>
      <w:numFmt w:val="bullet"/>
      <w:lvlText w:val=""/>
      <w:lvlJc w:val="left"/>
      <w:pPr>
        <w:ind w:left="4560" w:hanging="360"/>
      </w:pPr>
      <w:rPr>
        <w:rFonts w:ascii="Wingdings" w:hAnsi="Wingdings" w:hint="default"/>
      </w:rPr>
    </w:lvl>
    <w:lvl w:ilvl="6" w:tplc="08090001" w:tentative="1">
      <w:start w:val="1"/>
      <w:numFmt w:val="bullet"/>
      <w:lvlText w:val=""/>
      <w:lvlJc w:val="left"/>
      <w:pPr>
        <w:ind w:left="5280" w:hanging="360"/>
      </w:pPr>
      <w:rPr>
        <w:rFonts w:ascii="Symbol" w:hAnsi="Symbol" w:hint="default"/>
      </w:rPr>
    </w:lvl>
    <w:lvl w:ilvl="7" w:tplc="08090003" w:tentative="1">
      <w:start w:val="1"/>
      <w:numFmt w:val="bullet"/>
      <w:lvlText w:val="o"/>
      <w:lvlJc w:val="left"/>
      <w:pPr>
        <w:ind w:left="6000" w:hanging="360"/>
      </w:pPr>
      <w:rPr>
        <w:rFonts w:ascii="Courier New" w:hAnsi="Courier New" w:cs="Courier New" w:hint="default"/>
      </w:rPr>
    </w:lvl>
    <w:lvl w:ilvl="8" w:tplc="08090005" w:tentative="1">
      <w:start w:val="1"/>
      <w:numFmt w:val="bullet"/>
      <w:lvlText w:val=""/>
      <w:lvlJc w:val="left"/>
      <w:pPr>
        <w:ind w:left="6720" w:hanging="360"/>
      </w:pPr>
      <w:rPr>
        <w:rFonts w:ascii="Wingdings" w:hAnsi="Wingdings" w:hint="default"/>
      </w:rPr>
    </w:lvl>
  </w:abstractNum>
  <w:abstractNum w:abstractNumId="59" w15:restartNumberingAfterBreak="0">
    <w:nsid w:val="507845FA"/>
    <w:multiLevelType w:val="hybridMultilevel"/>
    <w:tmpl w:val="02C0FA7E"/>
    <w:lvl w:ilvl="0" w:tplc="E922827A">
      <w:numFmt w:val="bullet"/>
      <w:lvlText w:val="-"/>
      <w:lvlJc w:val="left"/>
      <w:pPr>
        <w:ind w:left="-708" w:hanging="360"/>
      </w:pPr>
      <w:rPr>
        <w:rFonts w:ascii="Verdana" w:eastAsia="Times New Roman" w:hAnsi="Verdana" w:cs="Times New Roman" w:hint="default"/>
      </w:rPr>
    </w:lvl>
    <w:lvl w:ilvl="1" w:tplc="08090003" w:tentative="1">
      <w:start w:val="1"/>
      <w:numFmt w:val="bullet"/>
      <w:lvlText w:val="o"/>
      <w:lvlJc w:val="left"/>
      <w:pPr>
        <w:ind w:left="12" w:hanging="360"/>
      </w:pPr>
      <w:rPr>
        <w:rFonts w:ascii="Courier New" w:hAnsi="Courier New" w:cs="Courier New" w:hint="default"/>
      </w:rPr>
    </w:lvl>
    <w:lvl w:ilvl="2" w:tplc="08090005" w:tentative="1">
      <w:start w:val="1"/>
      <w:numFmt w:val="bullet"/>
      <w:lvlText w:val=""/>
      <w:lvlJc w:val="left"/>
      <w:pPr>
        <w:ind w:left="732" w:hanging="360"/>
      </w:pPr>
      <w:rPr>
        <w:rFonts w:ascii="Wingdings" w:hAnsi="Wingdings" w:hint="default"/>
      </w:rPr>
    </w:lvl>
    <w:lvl w:ilvl="3" w:tplc="08090001" w:tentative="1">
      <w:start w:val="1"/>
      <w:numFmt w:val="bullet"/>
      <w:lvlText w:val=""/>
      <w:lvlJc w:val="left"/>
      <w:pPr>
        <w:ind w:left="1452" w:hanging="360"/>
      </w:pPr>
      <w:rPr>
        <w:rFonts w:ascii="Symbol" w:hAnsi="Symbol" w:hint="default"/>
      </w:rPr>
    </w:lvl>
    <w:lvl w:ilvl="4" w:tplc="08090003" w:tentative="1">
      <w:start w:val="1"/>
      <w:numFmt w:val="bullet"/>
      <w:lvlText w:val="o"/>
      <w:lvlJc w:val="left"/>
      <w:pPr>
        <w:ind w:left="2172" w:hanging="360"/>
      </w:pPr>
      <w:rPr>
        <w:rFonts w:ascii="Courier New" w:hAnsi="Courier New" w:cs="Courier New" w:hint="default"/>
      </w:rPr>
    </w:lvl>
    <w:lvl w:ilvl="5" w:tplc="08090005" w:tentative="1">
      <w:start w:val="1"/>
      <w:numFmt w:val="bullet"/>
      <w:lvlText w:val=""/>
      <w:lvlJc w:val="left"/>
      <w:pPr>
        <w:ind w:left="2892" w:hanging="360"/>
      </w:pPr>
      <w:rPr>
        <w:rFonts w:ascii="Wingdings" w:hAnsi="Wingdings" w:hint="default"/>
      </w:rPr>
    </w:lvl>
    <w:lvl w:ilvl="6" w:tplc="08090001" w:tentative="1">
      <w:start w:val="1"/>
      <w:numFmt w:val="bullet"/>
      <w:lvlText w:val=""/>
      <w:lvlJc w:val="left"/>
      <w:pPr>
        <w:ind w:left="3612" w:hanging="360"/>
      </w:pPr>
      <w:rPr>
        <w:rFonts w:ascii="Symbol" w:hAnsi="Symbol" w:hint="default"/>
      </w:rPr>
    </w:lvl>
    <w:lvl w:ilvl="7" w:tplc="08090003" w:tentative="1">
      <w:start w:val="1"/>
      <w:numFmt w:val="bullet"/>
      <w:lvlText w:val="o"/>
      <w:lvlJc w:val="left"/>
      <w:pPr>
        <w:ind w:left="4332" w:hanging="360"/>
      </w:pPr>
      <w:rPr>
        <w:rFonts w:ascii="Courier New" w:hAnsi="Courier New" w:cs="Courier New" w:hint="default"/>
      </w:rPr>
    </w:lvl>
    <w:lvl w:ilvl="8" w:tplc="08090005" w:tentative="1">
      <w:start w:val="1"/>
      <w:numFmt w:val="bullet"/>
      <w:lvlText w:val=""/>
      <w:lvlJc w:val="left"/>
      <w:pPr>
        <w:ind w:left="5052" w:hanging="360"/>
      </w:pPr>
      <w:rPr>
        <w:rFonts w:ascii="Wingdings" w:hAnsi="Wingdings" w:hint="default"/>
      </w:rPr>
    </w:lvl>
  </w:abstractNum>
  <w:abstractNum w:abstractNumId="60" w15:restartNumberingAfterBreak="0">
    <w:nsid w:val="51A43EB6"/>
    <w:multiLevelType w:val="multilevel"/>
    <w:tmpl w:val="1F60FF78"/>
    <w:lvl w:ilvl="0">
      <w:start w:val="10"/>
      <w:numFmt w:val="decimal"/>
      <w:lvlText w:val="%1"/>
      <w:lvlJc w:val="left"/>
      <w:pPr>
        <w:ind w:left="420" w:hanging="420"/>
      </w:pPr>
      <w:rPr>
        <w:rFonts w:hint="default"/>
      </w:rPr>
    </w:lvl>
    <w:lvl w:ilvl="1">
      <w:start w:val="2"/>
      <w:numFmt w:val="decimal"/>
      <w:lvlText w:val="%1.%2"/>
      <w:lvlJc w:val="left"/>
      <w:pPr>
        <w:ind w:left="420" w:hanging="420"/>
      </w:pPr>
      <w:rPr>
        <w:rFonts w:hint="default"/>
      </w:rPr>
    </w:lvl>
    <w:lvl w:ilvl="2">
      <w:numFmt w:val="decimal"/>
      <w:lvlText w:val="%1.%2"/>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1" w15:restartNumberingAfterBreak="0">
    <w:nsid w:val="51B5442C"/>
    <w:multiLevelType w:val="hybridMultilevel"/>
    <w:tmpl w:val="788AD712"/>
    <w:lvl w:ilvl="0" w:tplc="6338E328">
      <w:start w:val="1"/>
      <w:numFmt w:val="lowerLetter"/>
      <w:lvlText w:val="(%1)"/>
      <w:lvlJc w:val="left"/>
      <w:pPr>
        <w:ind w:left="720" w:hanging="360"/>
      </w:pPr>
      <w:rPr>
        <w:rFonts w:hint="default"/>
        <w:sz w:val="18"/>
        <w:szCs w:val="1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2" w15:restartNumberingAfterBreak="0">
    <w:nsid w:val="51FF7A62"/>
    <w:multiLevelType w:val="hybridMultilevel"/>
    <w:tmpl w:val="4566E17C"/>
    <w:lvl w:ilvl="0" w:tplc="0E6A66B4">
      <w:start w:val="1"/>
      <w:numFmt w:val="lowerLetter"/>
      <w:lvlText w:val="(%1)"/>
      <w:lvlJc w:val="left"/>
      <w:pPr>
        <w:ind w:left="720" w:hanging="360"/>
      </w:pPr>
      <w:rPr>
        <w:rFonts w:hint="default"/>
        <w:b w:val="0"/>
        <w:sz w:val="18"/>
        <w:szCs w:val="1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3" w15:restartNumberingAfterBreak="0">
    <w:nsid w:val="54131BA3"/>
    <w:multiLevelType w:val="hybridMultilevel"/>
    <w:tmpl w:val="392809D2"/>
    <w:lvl w:ilvl="0" w:tplc="56BA93CA">
      <w:start w:val="2"/>
      <w:numFmt w:val="lowerLetter"/>
      <w:lvlText w:val="%1)"/>
      <w:lvlJc w:val="left"/>
      <w:pPr>
        <w:ind w:left="720" w:hanging="360"/>
      </w:pPr>
      <w:rPr>
        <w:rFonts w:hint="default"/>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4" w15:restartNumberingAfterBreak="0">
    <w:nsid w:val="542D0148"/>
    <w:multiLevelType w:val="hybridMultilevel"/>
    <w:tmpl w:val="C5A614D6"/>
    <w:lvl w:ilvl="0" w:tplc="CC80EB60">
      <w:start w:val="1"/>
      <w:numFmt w:val="lowerLetter"/>
      <w:lvlText w:val="(%1)"/>
      <w:lvlJc w:val="left"/>
      <w:pPr>
        <w:ind w:left="720" w:hanging="360"/>
      </w:pPr>
      <w:rPr>
        <w:rFonts w:hint="default"/>
        <w:i w:val="0"/>
        <w:sz w:val="18"/>
        <w:szCs w:val="1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5" w15:restartNumberingAfterBreak="0">
    <w:nsid w:val="54BD0BEC"/>
    <w:multiLevelType w:val="singleLevel"/>
    <w:tmpl w:val="72D6F376"/>
    <w:lvl w:ilvl="0">
      <w:start w:val="1"/>
      <w:numFmt w:val="bullet"/>
      <w:pStyle w:val="Listacommarcas"/>
      <w:lvlText w:val=""/>
      <w:lvlJc w:val="left"/>
      <w:pPr>
        <w:tabs>
          <w:tab w:val="num" w:pos="283"/>
        </w:tabs>
        <w:ind w:left="283" w:hanging="283"/>
      </w:pPr>
      <w:rPr>
        <w:rFonts w:ascii="Symbol" w:hAnsi="Symbol"/>
      </w:rPr>
    </w:lvl>
  </w:abstractNum>
  <w:abstractNum w:abstractNumId="66" w15:restartNumberingAfterBreak="0">
    <w:nsid w:val="57867D90"/>
    <w:multiLevelType w:val="hybridMultilevel"/>
    <w:tmpl w:val="0EE83C3E"/>
    <w:lvl w:ilvl="0" w:tplc="826E456A">
      <w:start w:val="1"/>
      <w:numFmt w:val="lowerLetter"/>
      <w:lvlText w:val="(%1)"/>
      <w:lvlJc w:val="left"/>
      <w:pPr>
        <w:ind w:left="720" w:hanging="360"/>
      </w:pPr>
      <w:rPr>
        <w:rFonts w:hint="default"/>
        <w:b w:val="0"/>
        <w:sz w:val="18"/>
        <w:szCs w:val="1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7" w15:restartNumberingAfterBreak="0">
    <w:nsid w:val="5B1E4772"/>
    <w:multiLevelType w:val="hybridMultilevel"/>
    <w:tmpl w:val="0FB2618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8" w15:restartNumberingAfterBreak="0">
    <w:nsid w:val="5BE547BC"/>
    <w:multiLevelType w:val="hybridMultilevel"/>
    <w:tmpl w:val="AEE4EF1A"/>
    <w:lvl w:ilvl="0" w:tplc="3AE6F45C">
      <w:start w:val="1"/>
      <w:numFmt w:val="lowerLetter"/>
      <w:lvlText w:val="(%1)"/>
      <w:lvlJc w:val="left"/>
      <w:pPr>
        <w:ind w:left="720" w:hanging="360"/>
      </w:pPr>
      <w:rPr>
        <w:rFonts w:hint="default"/>
        <w:sz w:val="16"/>
        <w:szCs w:val="16"/>
      </w:rPr>
    </w:lvl>
    <w:lvl w:ilvl="1" w:tplc="91D88D3A">
      <w:start w:val="1"/>
      <w:numFmt w:val="lowerLetter"/>
      <w:lvlText w:val="%2."/>
      <w:lvlJc w:val="left"/>
      <w:pPr>
        <w:ind w:left="1440" w:hanging="360"/>
      </w:pPr>
    </w:lvl>
    <w:lvl w:ilvl="2" w:tplc="8AAC8C2A">
      <w:start w:val="1"/>
      <w:numFmt w:val="lowerRoman"/>
      <w:lvlText w:val="%3."/>
      <w:lvlJc w:val="right"/>
      <w:pPr>
        <w:ind w:left="2160" w:hanging="180"/>
      </w:pPr>
    </w:lvl>
    <w:lvl w:ilvl="3" w:tplc="9740F514">
      <w:start w:val="1"/>
      <w:numFmt w:val="decimal"/>
      <w:lvlText w:val="%4."/>
      <w:lvlJc w:val="left"/>
      <w:pPr>
        <w:ind w:left="2880" w:hanging="360"/>
      </w:pPr>
    </w:lvl>
    <w:lvl w:ilvl="4" w:tplc="A0BAA674">
      <w:start w:val="1"/>
      <w:numFmt w:val="lowerLetter"/>
      <w:lvlText w:val="%5."/>
      <w:lvlJc w:val="left"/>
      <w:pPr>
        <w:ind w:left="3600" w:hanging="360"/>
      </w:pPr>
    </w:lvl>
    <w:lvl w:ilvl="5" w:tplc="462C87C2">
      <w:start w:val="1"/>
      <w:numFmt w:val="lowerRoman"/>
      <w:lvlText w:val="%6."/>
      <w:lvlJc w:val="right"/>
      <w:pPr>
        <w:ind w:left="4320" w:hanging="180"/>
      </w:pPr>
    </w:lvl>
    <w:lvl w:ilvl="6" w:tplc="A348B066">
      <w:start w:val="1"/>
      <w:numFmt w:val="decimal"/>
      <w:lvlText w:val="%7."/>
      <w:lvlJc w:val="left"/>
      <w:pPr>
        <w:ind w:left="5040" w:hanging="360"/>
      </w:pPr>
    </w:lvl>
    <w:lvl w:ilvl="7" w:tplc="EE62A5EA">
      <w:start w:val="1"/>
      <w:numFmt w:val="lowerLetter"/>
      <w:lvlText w:val="%8."/>
      <w:lvlJc w:val="left"/>
      <w:pPr>
        <w:ind w:left="5760" w:hanging="360"/>
      </w:pPr>
    </w:lvl>
    <w:lvl w:ilvl="8" w:tplc="96D29FB0">
      <w:start w:val="1"/>
      <w:numFmt w:val="lowerRoman"/>
      <w:lvlText w:val="%9."/>
      <w:lvlJc w:val="right"/>
      <w:pPr>
        <w:ind w:left="6480" w:hanging="180"/>
      </w:pPr>
    </w:lvl>
  </w:abstractNum>
  <w:abstractNum w:abstractNumId="69" w15:restartNumberingAfterBreak="0">
    <w:nsid w:val="5D88674B"/>
    <w:multiLevelType w:val="hybridMultilevel"/>
    <w:tmpl w:val="F5766642"/>
    <w:lvl w:ilvl="0" w:tplc="4FFE34E6">
      <w:start w:val="1"/>
      <w:numFmt w:val="bullet"/>
      <w:lvlText w:val="-"/>
      <w:lvlJc w:val="left"/>
      <w:pPr>
        <w:ind w:left="720" w:hanging="360"/>
      </w:pPr>
      <w:rPr>
        <w:rFonts w:ascii="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9BC68706">
      <w:start w:val="3"/>
      <w:numFmt w:val="bullet"/>
      <w:lvlText w:val="-"/>
      <w:lvlJc w:val="left"/>
      <w:pPr>
        <w:ind w:left="2160" w:hanging="360"/>
      </w:pPr>
      <w:rPr>
        <w:rFonts w:ascii="Times New Roman" w:eastAsia="Calibri" w:hAnsi="Times New Roman" w:cs="Times New Roman"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0" w15:restartNumberingAfterBreak="0">
    <w:nsid w:val="5DA66760"/>
    <w:multiLevelType w:val="hybridMultilevel"/>
    <w:tmpl w:val="66BA7A6C"/>
    <w:lvl w:ilvl="0" w:tplc="DFC41F1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1" w15:restartNumberingAfterBreak="0">
    <w:nsid w:val="5DB369A9"/>
    <w:multiLevelType w:val="multilevel"/>
    <w:tmpl w:val="F1C80A26"/>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numFmt w:val="decimal"/>
      <w:lvlText w:val="%1.%2.%3.%4.%5.%6.%7.%8.%9"/>
      <w:lvlJc w:val="left"/>
      <w:pPr>
        <w:tabs>
          <w:tab w:val="num" w:pos="1584"/>
        </w:tabs>
        <w:ind w:left="1584" w:hanging="1584"/>
      </w:pPr>
      <w:rPr>
        <w:rFonts w:cs="Times New Roman"/>
      </w:rPr>
    </w:lvl>
  </w:abstractNum>
  <w:abstractNum w:abstractNumId="72" w15:restartNumberingAfterBreak="0">
    <w:nsid w:val="63CD6EDC"/>
    <w:multiLevelType w:val="hybridMultilevel"/>
    <w:tmpl w:val="72D48992"/>
    <w:lvl w:ilvl="0" w:tplc="DFC41F18">
      <w:start w:val="1"/>
      <w:numFmt w:val="lowerLetter"/>
      <w:lvlText w:val="(%1)"/>
      <w:lvlJc w:val="left"/>
      <w:pPr>
        <w:ind w:left="720" w:hanging="360"/>
      </w:pPr>
      <w:rPr>
        <w:rFonts w:hint="default"/>
      </w:rPr>
    </w:lvl>
    <w:lvl w:ilvl="1" w:tplc="ADE4ABB4">
      <w:start w:val="1"/>
      <w:numFmt w:val="lowerRoman"/>
      <w:lvlText w:val="(%2)"/>
      <w:lvlJc w:val="righ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3" w15:restartNumberingAfterBreak="0">
    <w:nsid w:val="63FC0112"/>
    <w:multiLevelType w:val="hybridMultilevel"/>
    <w:tmpl w:val="40AEABFA"/>
    <w:lvl w:ilvl="0" w:tplc="DE004AAA">
      <w:start w:val="1"/>
      <w:numFmt w:val="lowerLetter"/>
      <w:lvlText w:val="(%1)"/>
      <w:lvlJc w:val="left"/>
      <w:pPr>
        <w:ind w:left="720" w:hanging="360"/>
      </w:pPr>
    </w:lvl>
    <w:lvl w:ilvl="1" w:tplc="54EA2AA0">
      <w:start w:val="1"/>
      <w:numFmt w:val="lowerLetter"/>
      <w:lvlText w:val="(%2)"/>
      <w:lvlJc w:val="left"/>
      <w:pPr>
        <w:ind w:left="1440" w:hanging="360"/>
      </w:p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4" w15:restartNumberingAfterBreak="0">
    <w:nsid w:val="64C51979"/>
    <w:multiLevelType w:val="hybridMultilevel"/>
    <w:tmpl w:val="5F7684F0"/>
    <w:lvl w:ilvl="0" w:tplc="DFC41F18">
      <w:start w:val="1"/>
      <w:numFmt w:val="lowerLetter"/>
      <w:lvlText w:val="(%1)"/>
      <w:lvlJc w:val="left"/>
      <w:pPr>
        <w:ind w:left="4103" w:hanging="360"/>
      </w:pPr>
      <w:rPr>
        <w:rFonts w:hint="default"/>
      </w:rPr>
    </w:lvl>
    <w:lvl w:ilvl="1" w:tplc="9BC68706">
      <w:start w:val="3"/>
      <w:numFmt w:val="bullet"/>
      <w:lvlText w:val="-"/>
      <w:lvlJc w:val="left"/>
      <w:pPr>
        <w:ind w:left="3056" w:hanging="360"/>
      </w:pPr>
      <w:rPr>
        <w:rFonts w:ascii="Times New Roman" w:eastAsia="Calibri" w:hAnsi="Times New Roman" w:cs="Times New Roman" w:hint="default"/>
      </w:rPr>
    </w:lvl>
    <w:lvl w:ilvl="2" w:tplc="0809001B">
      <w:start w:val="1"/>
      <w:numFmt w:val="lowerRoman"/>
      <w:lvlText w:val="%3."/>
      <w:lvlJc w:val="right"/>
      <w:pPr>
        <w:ind w:left="3776" w:hanging="180"/>
      </w:pPr>
    </w:lvl>
    <w:lvl w:ilvl="3" w:tplc="0809000F" w:tentative="1">
      <w:start w:val="1"/>
      <w:numFmt w:val="decimal"/>
      <w:lvlText w:val="%4."/>
      <w:lvlJc w:val="left"/>
      <w:pPr>
        <w:ind w:left="4496" w:hanging="360"/>
      </w:pPr>
    </w:lvl>
    <w:lvl w:ilvl="4" w:tplc="08090019" w:tentative="1">
      <w:start w:val="1"/>
      <w:numFmt w:val="lowerLetter"/>
      <w:lvlText w:val="%5."/>
      <w:lvlJc w:val="left"/>
      <w:pPr>
        <w:ind w:left="5216" w:hanging="360"/>
      </w:pPr>
    </w:lvl>
    <w:lvl w:ilvl="5" w:tplc="0809001B" w:tentative="1">
      <w:start w:val="1"/>
      <w:numFmt w:val="lowerRoman"/>
      <w:lvlText w:val="%6."/>
      <w:lvlJc w:val="right"/>
      <w:pPr>
        <w:ind w:left="5936" w:hanging="180"/>
      </w:pPr>
    </w:lvl>
    <w:lvl w:ilvl="6" w:tplc="0809000F" w:tentative="1">
      <w:start w:val="1"/>
      <w:numFmt w:val="decimal"/>
      <w:lvlText w:val="%7."/>
      <w:lvlJc w:val="left"/>
      <w:pPr>
        <w:ind w:left="6656" w:hanging="360"/>
      </w:pPr>
    </w:lvl>
    <w:lvl w:ilvl="7" w:tplc="08090019" w:tentative="1">
      <w:start w:val="1"/>
      <w:numFmt w:val="lowerLetter"/>
      <w:lvlText w:val="%8."/>
      <w:lvlJc w:val="left"/>
      <w:pPr>
        <w:ind w:left="7376" w:hanging="360"/>
      </w:pPr>
    </w:lvl>
    <w:lvl w:ilvl="8" w:tplc="0809001B" w:tentative="1">
      <w:start w:val="1"/>
      <w:numFmt w:val="lowerRoman"/>
      <w:lvlText w:val="%9."/>
      <w:lvlJc w:val="right"/>
      <w:pPr>
        <w:ind w:left="8096" w:hanging="180"/>
      </w:pPr>
    </w:lvl>
  </w:abstractNum>
  <w:abstractNum w:abstractNumId="75" w15:restartNumberingAfterBreak="0">
    <w:nsid w:val="64D87887"/>
    <w:multiLevelType w:val="hybridMultilevel"/>
    <w:tmpl w:val="25CA42B0"/>
    <w:lvl w:ilvl="0" w:tplc="4FFE34E6">
      <w:start w:val="1"/>
      <w:numFmt w:val="bullet"/>
      <w:lvlText w:val="-"/>
      <w:lvlJc w:val="left"/>
      <w:pPr>
        <w:ind w:left="1287" w:hanging="360"/>
      </w:pPr>
      <w:rPr>
        <w:rFonts w:ascii="Times New Roman" w:hAnsi="Times New Roman" w:cs="Times New Roman" w:hint="default"/>
        <w:sz w:val="24"/>
        <w:szCs w:val="24"/>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76" w15:restartNumberingAfterBreak="0">
    <w:nsid w:val="662B5C67"/>
    <w:multiLevelType w:val="singleLevel"/>
    <w:tmpl w:val="40D2097A"/>
    <w:lvl w:ilvl="0">
      <w:start w:val="1"/>
      <w:numFmt w:val="bullet"/>
      <w:pStyle w:val="ListDash"/>
      <w:lvlText w:val="–"/>
      <w:lvlJc w:val="left"/>
      <w:pPr>
        <w:tabs>
          <w:tab w:val="num" w:pos="283"/>
        </w:tabs>
        <w:ind w:left="283" w:hanging="283"/>
      </w:pPr>
      <w:rPr>
        <w:rFonts w:ascii="Times New Roman" w:hAnsi="Times New Roman"/>
      </w:rPr>
    </w:lvl>
  </w:abstractNum>
  <w:abstractNum w:abstractNumId="77" w15:restartNumberingAfterBreak="0">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rPr>
    </w:lvl>
  </w:abstractNum>
  <w:abstractNum w:abstractNumId="78" w15:restartNumberingAfterBreak="0">
    <w:nsid w:val="67671EEF"/>
    <w:multiLevelType w:val="singleLevel"/>
    <w:tmpl w:val="249CEA72"/>
    <w:lvl w:ilvl="0">
      <w:start w:val="1"/>
      <w:numFmt w:val="bullet"/>
      <w:pStyle w:val="ListDash1"/>
      <w:lvlText w:val="–"/>
      <w:lvlJc w:val="left"/>
      <w:pPr>
        <w:tabs>
          <w:tab w:val="num" w:pos="765"/>
        </w:tabs>
        <w:ind w:left="765" w:hanging="283"/>
      </w:pPr>
      <w:rPr>
        <w:rFonts w:ascii="Times New Roman" w:hAnsi="Times New Roman"/>
      </w:rPr>
    </w:lvl>
  </w:abstractNum>
  <w:abstractNum w:abstractNumId="79" w15:restartNumberingAfterBreak="0">
    <w:nsid w:val="679A3BE1"/>
    <w:multiLevelType w:val="hybridMultilevel"/>
    <w:tmpl w:val="66BA7A6C"/>
    <w:lvl w:ilvl="0" w:tplc="DFC41F1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0" w15:restartNumberingAfterBreak="0">
    <w:nsid w:val="6965286E"/>
    <w:multiLevelType w:val="hybridMultilevel"/>
    <w:tmpl w:val="1398023A"/>
    <w:lvl w:ilvl="0" w:tplc="9BC68706">
      <w:start w:val="3"/>
      <w:numFmt w:val="bullet"/>
      <w:lvlText w:val="-"/>
      <w:lvlJc w:val="left"/>
      <w:pPr>
        <w:tabs>
          <w:tab w:val="num" w:pos="360"/>
        </w:tabs>
        <w:ind w:left="360" w:hanging="360"/>
      </w:pPr>
      <w:rPr>
        <w:rFonts w:ascii="Times New Roman" w:eastAsia="Calibri" w:hAnsi="Times New Roman" w:cs="Times New Roman"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1" w15:restartNumberingAfterBreak="0">
    <w:nsid w:val="69AB070C"/>
    <w:multiLevelType w:val="hybridMultilevel"/>
    <w:tmpl w:val="0158EE22"/>
    <w:lvl w:ilvl="0" w:tplc="4A5E878E">
      <w:start w:val="1"/>
      <w:numFmt w:val="lowerRoman"/>
      <w:lvlText w:val="(%1)"/>
      <w:lvlJc w:val="right"/>
      <w:pPr>
        <w:ind w:left="1800" w:hanging="360"/>
      </w:pPr>
      <w:rPr>
        <w:rFonts w:hint="default"/>
        <w:sz w:val="18"/>
        <w:szCs w:val="18"/>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82" w15:restartNumberingAfterBreak="0">
    <w:nsid w:val="6A3D79A4"/>
    <w:multiLevelType w:val="hybridMultilevel"/>
    <w:tmpl w:val="927C0A40"/>
    <w:lvl w:ilvl="0" w:tplc="70FA8A50">
      <w:start w:val="1"/>
      <w:numFmt w:val="lowerRoman"/>
      <w:lvlText w:val="(%1)"/>
      <w:lvlJc w:val="left"/>
      <w:pPr>
        <w:ind w:left="1800" w:hanging="360"/>
      </w:pPr>
      <w:rPr>
        <w:rFonts w:hint="default"/>
      </w:rPr>
    </w:lvl>
    <w:lvl w:ilvl="1" w:tplc="08160019" w:tentative="1">
      <w:start w:val="1"/>
      <w:numFmt w:val="lowerLetter"/>
      <w:lvlText w:val="%2."/>
      <w:lvlJc w:val="left"/>
      <w:pPr>
        <w:ind w:left="2520" w:hanging="360"/>
      </w:pPr>
    </w:lvl>
    <w:lvl w:ilvl="2" w:tplc="0816001B" w:tentative="1">
      <w:start w:val="1"/>
      <w:numFmt w:val="lowerRoman"/>
      <w:lvlText w:val="%3."/>
      <w:lvlJc w:val="right"/>
      <w:pPr>
        <w:ind w:left="3240" w:hanging="180"/>
      </w:pPr>
    </w:lvl>
    <w:lvl w:ilvl="3" w:tplc="0816000F" w:tentative="1">
      <w:start w:val="1"/>
      <w:numFmt w:val="decimal"/>
      <w:lvlText w:val="%4."/>
      <w:lvlJc w:val="left"/>
      <w:pPr>
        <w:ind w:left="3960" w:hanging="360"/>
      </w:pPr>
    </w:lvl>
    <w:lvl w:ilvl="4" w:tplc="08160019" w:tentative="1">
      <w:start w:val="1"/>
      <w:numFmt w:val="lowerLetter"/>
      <w:lvlText w:val="%5."/>
      <w:lvlJc w:val="left"/>
      <w:pPr>
        <w:ind w:left="4680" w:hanging="360"/>
      </w:pPr>
    </w:lvl>
    <w:lvl w:ilvl="5" w:tplc="0816001B" w:tentative="1">
      <w:start w:val="1"/>
      <w:numFmt w:val="lowerRoman"/>
      <w:lvlText w:val="%6."/>
      <w:lvlJc w:val="right"/>
      <w:pPr>
        <w:ind w:left="5400" w:hanging="180"/>
      </w:pPr>
    </w:lvl>
    <w:lvl w:ilvl="6" w:tplc="0816000F" w:tentative="1">
      <w:start w:val="1"/>
      <w:numFmt w:val="decimal"/>
      <w:lvlText w:val="%7."/>
      <w:lvlJc w:val="left"/>
      <w:pPr>
        <w:ind w:left="6120" w:hanging="360"/>
      </w:pPr>
    </w:lvl>
    <w:lvl w:ilvl="7" w:tplc="08160019" w:tentative="1">
      <w:start w:val="1"/>
      <w:numFmt w:val="lowerLetter"/>
      <w:lvlText w:val="%8."/>
      <w:lvlJc w:val="left"/>
      <w:pPr>
        <w:ind w:left="6840" w:hanging="360"/>
      </w:pPr>
    </w:lvl>
    <w:lvl w:ilvl="8" w:tplc="0816001B" w:tentative="1">
      <w:start w:val="1"/>
      <w:numFmt w:val="lowerRoman"/>
      <w:lvlText w:val="%9."/>
      <w:lvlJc w:val="right"/>
      <w:pPr>
        <w:ind w:left="7560" w:hanging="180"/>
      </w:pPr>
    </w:lvl>
  </w:abstractNum>
  <w:abstractNum w:abstractNumId="83" w15:restartNumberingAfterBreak="0">
    <w:nsid w:val="6B574415"/>
    <w:multiLevelType w:val="multilevel"/>
    <w:tmpl w:val="71EA840A"/>
    <w:lvl w:ilvl="0">
      <w:start w:val="1"/>
      <w:numFmt w:val="decimal"/>
      <w:lvlText w:val="%1"/>
      <w:lvlJc w:val="left"/>
      <w:pPr>
        <w:ind w:left="360" w:hanging="360"/>
      </w:pPr>
      <w:rPr>
        <w:rFonts w:hint="default"/>
        <w:b/>
      </w:rPr>
    </w:lvl>
    <w:lvl w:ilvl="1">
      <w:start w:val="1"/>
      <w:numFmt w:val="decimal"/>
      <w:lvlText w:val="%1.%2"/>
      <w:lvlJc w:val="left"/>
      <w:pPr>
        <w:ind w:left="360" w:hanging="360"/>
      </w:pPr>
      <w:rPr>
        <w:rFonts w:asciiTheme="minorHAnsi" w:hAnsiTheme="minorHAnsi" w:cstheme="minorHAnsi" w:hint="default"/>
        <w:b/>
        <w:lang w:val="pt-PT"/>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720" w:hanging="72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84" w15:restartNumberingAfterBreak="0">
    <w:nsid w:val="6CFD79AE"/>
    <w:multiLevelType w:val="hybridMultilevel"/>
    <w:tmpl w:val="D2A0EEDA"/>
    <w:lvl w:ilvl="0" w:tplc="9BC68706">
      <w:start w:val="3"/>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5" w15:restartNumberingAfterBreak="0">
    <w:nsid w:val="6E5C21E3"/>
    <w:multiLevelType w:val="singleLevel"/>
    <w:tmpl w:val="91AE4CCA"/>
    <w:lvl w:ilvl="0">
      <w:start w:val="1"/>
      <w:numFmt w:val="bullet"/>
      <w:pStyle w:val="ListDash3"/>
      <w:lvlText w:val="–"/>
      <w:lvlJc w:val="left"/>
      <w:pPr>
        <w:tabs>
          <w:tab w:val="num" w:pos="2199"/>
        </w:tabs>
        <w:ind w:left="2199" w:hanging="283"/>
      </w:pPr>
      <w:rPr>
        <w:rFonts w:ascii="Times New Roman" w:hAnsi="Times New Roman"/>
      </w:rPr>
    </w:lvl>
  </w:abstractNum>
  <w:abstractNum w:abstractNumId="86" w15:restartNumberingAfterBreak="0">
    <w:nsid w:val="6EE338BA"/>
    <w:multiLevelType w:val="hybridMultilevel"/>
    <w:tmpl w:val="CEC282E0"/>
    <w:lvl w:ilvl="0" w:tplc="4FFE34E6">
      <w:start w:val="1"/>
      <w:numFmt w:val="bullet"/>
      <w:lvlText w:val="-"/>
      <w:lvlJc w:val="left"/>
      <w:pPr>
        <w:ind w:left="720" w:hanging="360"/>
      </w:pPr>
      <w:rPr>
        <w:rFonts w:ascii="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9BC68706">
      <w:start w:val="3"/>
      <w:numFmt w:val="bullet"/>
      <w:lvlText w:val="-"/>
      <w:lvlJc w:val="left"/>
      <w:pPr>
        <w:ind w:left="2160" w:hanging="360"/>
      </w:pPr>
      <w:rPr>
        <w:rFonts w:ascii="Times New Roman" w:eastAsia="Calibri" w:hAnsi="Times New Roman" w:cs="Times New Roman"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7" w15:restartNumberingAfterBreak="0">
    <w:nsid w:val="72DB7A3C"/>
    <w:multiLevelType w:val="multilevel"/>
    <w:tmpl w:val="E1E0E230"/>
    <w:lvl w:ilvl="0">
      <w:start w:val="1"/>
      <w:numFmt w:val="decimal"/>
      <w:lvlText w:val="%1."/>
      <w:lvlJc w:val="left"/>
      <w:pPr>
        <w:ind w:left="1069" w:hanging="360"/>
      </w:pPr>
      <w:rPr>
        <w:rFonts w:ascii="Aptos" w:hAnsi="Aptos" w:hint="default"/>
        <w:b w:val="0"/>
        <w:i w:val="0"/>
        <w:sz w:val="22"/>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8" w15:restartNumberingAfterBreak="0">
    <w:nsid w:val="74801870"/>
    <w:multiLevelType w:val="hybridMultilevel"/>
    <w:tmpl w:val="1EE8EE7C"/>
    <w:lvl w:ilvl="0" w:tplc="9A7AAE50">
      <w:start w:val="1"/>
      <w:numFmt w:val="lowerLetter"/>
      <w:lvlText w:val="(%1)"/>
      <w:lvlJc w:val="left"/>
      <w:pPr>
        <w:ind w:left="720" w:hanging="360"/>
      </w:pPr>
      <w:rPr>
        <w:sz w:val="18"/>
        <w:szCs w:val="18"/>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89" w15:restartNumberingAfterBreak="0">
    <w:nsid w:val="74DF5A02"/>
    <w:multiLevelType w:val="hybridMultilevel"/>
    <w:tmpl w:val="679E9220"/>
    <w:lvl w:ilvl="0" w:tplc="6D68C0F0">
      <w:start w:val="1"/>
      <w:numFmt w:val="lowerRoman"/>
      <w:lvlText w:val="(%1)"/>
      <w:lvlJc w:val="right"/>
      <w:pPr>
        <w:ind w:left="1800" w:hanging="360"/>
      </w:pPr>
      <w:rPr>
        <w:rFonts w:hint="default"/>
        <w:sz w:val="18"/>
        <w:szCs w:val="18"/>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90" w15:restartNumberingAfterBreak="0">
    <w:nsid w:val="75340EBD"/>
    <w:multiLevelType w:val="hybridMultilevel"/>
    <w:tmpl w:val="34564358"/>
    <w:lvl w:ilvl="0" w:tplc="9BC68706">
      <w:start w:val="3"/>
      <w:numFmt w:val="bullet"/>
      <w:lvlText w:val="-"/>
      <w:lvlJc w:val="left"/>
      <w:pPr>
        <w:ind w:left="720" w:hanging="360"/>
      </w:pPr>
      <w:rPr>
        <w:rFonts w:ascii="Times New Roman" w:eastAsia="Calibri" w:hAnsi="Times New Roman"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1" w15:restartNumberingAfterBreak="0">
    <w:nsid w:val="7671112A"/>
    <w:multiLevelType w:val="hybridMultilevel"/>
    <w:tmpl w:val="EE6A0E24"/>
    <w:lvl w:ilvl="0" w:tplc="9BC68706">
      <w:start w:val="3"/>
      <w:numFmt w:val="bullet"/>
      <w:lvlText w:val="-"/>
      <w:lvlJc w:val="left"/>
      <w:pPr>
        <w:ind w:left="720" w:hanging="360"/>
      </w:pPr>
      <w:rPr>
        <w:rFonts w:ascii="Times New Roman" w:eastAsia="Calibr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2" w15:restartNumberingAfterBreak="0">
    <w:nsid w:val="79312855"/>
    <w:multiLevelType w:val="hybridMultilevel"/>
    <w:tmpl w:val="B6CEA1A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3" w15:restartNumberingAfterBreak="0">
    <w:nsid w:val="7BFA0002"/>
    <w:multiLevelType w:val="hybridMultilevel"/>
    <w:tmpl w:val="03E6E106"/>
    <w:lvl w:ilvl="0" w:tplc="39C46674">
      <w:start w:val="1"/>
      <w:numFmt w:val="lowerLetter"/>
      <w:lvlText w:val="%1)"/>
      <w:lvlJc w:val="left"/>
      <w:pPr>
        <w:ind w:left="720" w:hanging="360"/>
      </w:pPr>
      <w:rPr>
        <w:rFonts w:eastAsia="Arial Unicode M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94" w15:restartNumberingAfterBreak="0">
    <w:nsid w:val="7D5E4B79"/>
    <w:multiLevelType w:val="hybridMultilevel"/>
    <w:tmpl w:val="D1F409AE"/>
    <w:lvl w:ilvl="0" w:tplc="4FFE34E6">
      <w:start w:val="1"/>
      <w:numFmt w:val="bullet"/>
      <w:lvlText w:val="-"/>
      <w:lvlJc w:val="left"/>
      <w:pPr>
        <w:ind w:left="720" w:hanging="360"/>
      </w:pPr>
      <w:rPr>
        <w:rFonts w:ascii="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5" w15:restartNumberingAfterBreak="0">
    <w:nsid w:val="7EB074D8"/>
    <w:multiLevelType w:val="hybridMultilevel"/>
    <w:tmpl w:val="6F72C828"/>
    <w:lvl w:ilvl="0" w:tplc="822AFC1C">
      <w:start w:val="1"/>
      <w:numFmt w:val="lowerLetter"/>
      <w:lvlText w:val="%1)"/>
      <w:lvlJc w:val="left"/>
      <w:pPr>
        <w:ind w:left="720" w:hanging="360"/>
      </w:pPr>
      <w:rPr>
        <w:rFonts w:eastAsiaTheme="minorHAnsi" w:hint="default"/>
        <w:u w:val="single"/>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96" w15:restartNumberingAfterBreak="0">
    <w:nsid w:val="7F0256A3"/>
    <w:multiLevelType w:val="hybridMultilevel"/>
    <w:tmpl w:val="51B63B5E"/>
    <w:lvl w:ilvl="0" w:tplc="E4F67424">
      <w:start w:val="1"/>
      <w:numFmt w:val="lowerLetter"/>
      <w:lvlText w:val="(%1)"/>
      <w:lvlJc w:val="left"/>
      <w:pPr>
        <w:ind w:left="720" w:hanging="360"/>
      </w:pPr>
      <w:rPr>
        <w:rFonts w:hint="default"/>
        <w:b w:val="0"/>
        <w:sz w:val="18"/>
        <w:szCs w:val="1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52080361">
    <w:abstractNumId w:val="65"/>
  </w:num>
  <w:num w:numId="2" w16cid:durableId="1945961909">
    <w:abstractNumId w:val="46"/>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96057757">
    <w:abstractNumId w:val="29"/>
  </w:num>
  <w:num w:numId="4" w16cid:durableId="718943209">
    <w:abstractNumId w:val="11"/>
  </w:num>
  <w:num w:numId="5" w16cid:durableId="2036806011">
    <w:abstractNumId w:val="10"/>
  </w:num>
  <w:num w:numId="6" w16cid:durableId="1193298268">
    <w:abstractNumId w:val="49"/>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73015862">
    <w:abstractNumId w:val="6"/>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826480468">
    <w:abstractNumId w:val="54"/>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082366313">
    <w:abstractNumId w:val="40"/>
  </w:num>
  <w:num w:numId="10" w16cid:durableId="1325357914">
    <w:abstractNumId w:val="76"/>
  </w:num>
  <w:num w:numId="11" w16cid:durableId="173762686">
    <w:abstractNumId w:val="78"/>
  </w:num>
  <w:num w:numId="12" w16cid:durableId="1916813899">
    <w:abstractNumId w:val="77"/>
  </w:num>
  <w:num w:numId="13" w16cid:durableId="112869018">
    <w:abstractNumId w:val="85"/>
  </w:num>
  <w:num w:numId="14" w16cid:durableId="593590428">
    <w:abstractNumId w:val="20"/>
  </w:num>
  <w:num w:numId="15" w16cid:durableId="2032105227">
    <w:abstractNumId w:val="50"/>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24347936">
    <w:abstractNumId w:val="58"/>
  </w:num>
  <w:num w:numId="17" w16cid:durableId="1318802783">
    <w:abstractNumId w:val="38"/>
  </w:num>
  <w:num w:numId="18" w16cid:durableId="1662853283">
    <w:abstractNumId w:val="75"/>
  </w:num>
  <w:num w:numId="19" w16cid:durableId="1093471690">
    <w:abstractNumId w:val="31"/>
  </w:num>
  <w:num w:numId="20" w16cid:durableId="596207897">
    <w:abstractNumId w:val="2"/>
  </w:num>
  <w:num w:numId="21" w16cid:durableId="1032221471">
    <w:abstractNumId w:val="89"/>
  </w:num>
  <w:num w:numId="22" w16cid:durableId="929194456">
    <w:abstractNumId w:val="72"/>
  </w:num>
  <w:num w:numId="23" w16cid:durableId="1539855537">
    <w:abstractNumId w:val="4"/>
  </w:num>
  <w:num w:numId="24" w16cid:durableId="1331063633">
    <w:abstractNumId w:val="81"/>
  </w:num>
  <w:num w:numId="25" w16cid:durableId="1364743161">
    <w:abstractNumId w:val="16"/>
  </w:num>
  <w:num w:numId="26" w16cid:durableId="964655661">
    <w:abstractNumId w:val="3"/>
  </w:num>
  <w:num w:numId="27" w16cid:durableId="1886022602">
    <w:abstractNumId w:val="36"/>
  </w:num>
  <w:num w:numId="28" w16cid:durableId="2063825551">
    <w:abstractNumId w:val="79"/>
  </w:num>
  <w:num w:numId="29" w16cid:durableId="3020644">
    <w:abstractNumId w:val="26"/>
  </w:num>
  <w:num w:numId="30" w16cid:durableId="1395815974">
    <w:abstractNumId w:val="17"/>
  </w:num>
  <w:num w:numId="31" w16cid:durableId="1179349165">
    <w:abstractNumId w:val="45"/>
  </w:num>
  <w:num w:numId="32" w16cid:durableId="2053773640">
    <w:abstractNumId w:val="73"/>
  </w:num>
  <w:num w:numId="33" w16cid:durableId="416367297">
    <w:abstractNumId w:val="18"/>
  </w:num>
  <w:num w:numId="34" w16cid:durableId="733968013">
    <w:abstractNumId w:val="12"/>
  </w:num>
  <w:num w:numId="35" w16cid:durableId="387344128">
    <w:abstractNumId w:val="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228224861">
    <w:abstractNumId w:val="55"/>
  </w:num>
  <w:num w:numId="37" w16cid:durableId="2129933020">
    <w:abstractNumId w:val="74"/>
  </w:num>
  <w:num w:numId="38" w16cid:durableId="1345018329">
    <w:abstractNumId w:val="19"/>
  </w:num>
  <w:num w:numId="39" w16cid:durableId="650139334">
    <w:abstractNumId w:val="43"/>
  </w:num>
  <w:num w:numId="40" w16cid:durableId="625702233">
    <w:abstractNumId w:val="90"/>
  </w:num>
  <w:num w:numId="41" w16cid:durableId="948271772">
    <w:abstractNumId w:val="94"/>
  </w:num>
  <w:num w:numId="42" w16cid:durableId="1434013143">
    <w:abstractNumId w:val="80"/>
  </w:num>
  <w:num w:numId="43" w16cid:durableId="526413155">
    <w:abstractNumId w:val="25"/>
  </w:num>
  <w:num w:numId="44" w16cid:durableId="1149056190">
    <w:abstractNumId w:val="64"/>
  </w:num>
  <w:num w:numId="45" w16cid:durableId="340277541">
    <w:abstractNumId w:val="61"/>
  </w:num>
  <w:num w:numId="46" w16cid:durableId="1083575098">
    <w:abstractNumId w:val="52"/>
  </w:num>
  <w:num w:numId="47" w16cid:durableId="862473140">
    <w:abstractNumId w:val="28"/>
  </w:num>
  <w:num w:numId="48" w16cid:durableId="2143499386">
    <w:abstractNumId w:val="34"/>
  </w:num>
  <w:num w:numId="49" w16cid:durableId="1390496486">
    <w:abstractNumId w:val="96"/>
  </w:num>
  <w:num w:numId="50" w16cid:durableId="148600751">
    <w:abstractNumId w:val="86"/>
  </w:num>
  <w:num w:numId="51" w16cid:durableId="1074015496">
    <w:abstractNumId w:val="66"/>
  </w:num>
  <w:num w:numId="52" w16cid:durableId="1177842619">
    <w:abstractNumId w:val="48"/>
  </w:num>
  <w:num w:numId="53" w16cid:durableId="176967599">
    <w:abstractNumId w:val="69"/>
  </w:num>
  <w:num w:numId="54" w16cid:durableId="648174941">
    <w:abstractNumId w:val="56"/>
  </w:num>
  <w:num w:numId="55" w16cid:durableId="2125077286">
    <w:abstractNumId w:val="30"/>
  </w:num>
  <w:num w:numId="56" w16cid:durableId="1210915167">
    <w:abstractNumId w:val="47"/>
  </w:num>
  <w:num w:numId="57" w16cid:durableId="1979454616">
    <w:abstractNumId w:val="7"/>
  </w:num>
  <w:num w:numId="58" w16cid:durableId="276570649">
    <w:abstractNumId w:val="27"/>
  </w:num>
  <w:num w:numId="59" w16cid:durableId="1545605380">
    <w:abstractNumId w:val="14"/>
  </w:num>
  <w:num w:numId="60" w16cid:durableId="320548644">
    <w:abstractNumId w:val="70"/>
  </w:num>
  <w:num w:numId="61" w16cid:durableId="878052450">
    <w:abstractNumId w:val="51"/>
  </w:num>
  <w:num w:numId="62" w16cid:durableId="1764033296">
    <w:abstractNumId w:val="35"/>
  </w:num>
  <w:num w:numId="63" w16cid:durableId="1364598608">
    <w:abstractNumId w:val="8"/>
  </w:num>
  <w:num w:numId="64" w16cid:durableId="1768312019">
    <w:abstractNumId w:val="62"/>
  </w:num>
  <w:num w:numId="65" w16cid:durableId="1588071591">
    <w:abstractNumId w:val="84"/>
  </w:num>
  <w:num w:numId="66" w16cid:durableId="1879970121">
    <w:abstractNumId w:val="87"/>
  </w:num>
  <w:num w:numId="67" w16cid:durableId="1421293253">
    <w:abstractNumId w:val="83"/>
  </w:num>
  <w:num w:numId="68" w16cid:durableId="160124655">
    <w:abstractNumId w:val="63"/>
  </w:num>
  <w:num w:numId="69" w16cid:durableId="640503063">
    <w:abstractNumId w:val="95"/>
  </w:num>
  <w:num w:numId="70" w16cid:durableId="806048730">
    <w:abstractNumId w:val="42"/>
  </w:num>
  <w:num w:numId="71" w16cid:durableId="72359749">
    <w:abstractNumId w:val="13"/>
  </w:num>
  <w:num w:numId="72" w16cid:durableId="1374890383">
    <w:abstractNumId w:val="0"/>
  </w:num>
  <w:num w:numId="73" w16cid:durableId="2051950006">
    <w:abstractNumId w:val="93"/>
  </w:num>
  <w:num w:numId="74" w16cid:durableId="886572912">
    <w:abstractNumId w:val="44"/>
  </w:num>
  <w:num w:numId="75" w16cid:durableId="381714002">
    <w:abstractNumId w:val="67"/>
  </w:num>
  <w:num w:numId="76" w16cid:durableId="1457062148">
    <w:abstractNumId w:val="1"/>
  </w:num>
  <w:num w:numId="77" w16cid:durableId="1340739049">
    <w:abstractNumId w:val="9"/>
  </w:num>
  <w:num w:numId="78" w16cid:durableId="643201117">
    <w:abstractNumId w:val="82"/>
  </w:num>
  <w:num w:numId="79" w16cid:durableId="617103776">
    <w:abstractNumId w:val="53"/>
  </w:num>
  <w:num w:numId="80" w16cid:durableId="1359890931">
    <w:abstractNumId w:val="92"/>
  </w:num>
  <w:num w:numId="81" w16cid:durableId="2034912635">
    <w:abstractNumId w:val="22"/>
  </w:num>
  <w:num w:numId="82" w16cid:durableId="1047878800">
    <w:abstractNumId w:val="37"/>
  </w:num>
  <w:num w:numId="83" w16cid:durableId="513105952">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num>
  <w:num w:numId="84" w16cid:durableId="1878618122">
    <w:abstractNumId w:val="5"/>
  </w:num>
  <w:num w:numId="85" w16cid:durableId="106043879">
    <w:abstractNumId w:val="59"/>
  </w:num>
  <w:num w:numId="86" w16cid:durableId="837228273">
    <w:abstractNumId w:val="33"/>
  </w:num>
  <w:num w:numId="87" w16cid:durableId="1120339103">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16cid:durableId="2116486058">
    <w:abstractNumId w:val="39"/>
  </w:num>
  <w:num w:numId="89" w16cid:durableId="1085301752">
    <w:abstractNumId w:val="15"/>
  </w:num>
  <w:num w:numId="90" w16cid:durableId="1649281716">
    <w:abstractNumId w:val="57"/>
  </w:num>
  <w:num w:numId="91" w16cid:durableId="304245040">
    <w:abstractNumId w:val="21"/>
  </w:num>
  <w:num w:numId="92" w16cid:durableId="851841559">
    <w:abstractNumId w:val="21"/>
    <w:lvlOverride w:ilvl="0">
      <w:startOverride w:val="1"/>
    </w:lvlOverride>
  </w:num>
  <w:num w:numId="93" w16cid:durableId="1295673455">
    <w:abstractNumId w:val="68"/>
  </w:num>
  <w:num w:numId="94" w16cid:durableId="1511413392">
    <w:abstractNumId w:val="60"/>
  </w:num>
  <w:num w:numId="95" w16cid:durableId="1467235956">
    <w:abstractNumId w:val="41"/>
  </w:num>
  <w:num w:numId="96" w16cid:durableId="1435782289">
    <w:abstractNumId w:val="24"/>
  </w:num>
  <w:num w:numId="97" w16cid:durableId="1538202562">
    <w:abstractNumId w:val="32"/>
  </w:num>
  <w:num w:numId="98" w16cid:durableId="1499735066">
    <w:abstractNumId w:val="23"/>
  </w:num>
  <w:num w:numId="99" w16cid:durableId="486408814">
    <w:abstractNumId w:val="91"/>
  </w:num>
  <w:numIdMacAtCleanup w:val="9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90"/>
  <w:displayHorizontalDrawingGridEvery w:val="2"/>
  <w:displayVertic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0166"/>
    <w:rsid w:val="00000255"/>
    <w:rsid w:val="000007D2"/>
    <w:rsid w:val="0000243E"/>
    <w:rsid w:val="0000608C"/>
    <w:rsid w:val="000062F1"/>
    <w:rsid w:val="00007864"/>
    <w:rsid w:val="000102B6"/>
    <w:rsid w:val="00010A85"/>
    <w:rsid w:val="00010BF0"/>
    <w:rsid w:val="000152DD"/>
    <w:rsid w:val="000250D7"/>
    <w:rsid w:val="0002568A"/>
    <w:rsid w:val="000276D2"/>
    <w:rsid w:val="00035953"/>
    <w:rsid w:val="00037B93"/>
    <w:rsid w:val="00040391"/>
    <w:rsid w:val="00040861"/>
    <w:rsid w:val="00040907"/>
    <w:rsid w:val="0004235E"/>
    <w:rsid w:val="0004350C"/>
    <w:rsid w:val="00047FD8"/>
    <w:rsid w:val="00050F91"/>
    <w:rsid w:val="00051477"/>
    <w:rsid w:val="000520C9"/>
    <w:rsid w:val="000527A1"/>
    <w:rsid w:val="000533D2"/>
    <w:rsid w:val="00053DD0"/>
    <w:rsid w:val="00054762"/>
    <w:rsid w:val="00056CDE"/>
    <w:rsid w:val="00060560"/>
    <w:rsid w:val="00064043"/>
    <w:rsid w:val="000655AE"/>
    <w:rsid w:val="000660D5"/>
    <w:rsid w:val="00070591"/>
    <w:rsid w:val="00072AC0"/>
    <w:rsid w:val="000814FB"/>
    <w:rsid w:val="00082903"/>
    <w:rsid w:val="00083A87"/>
    <w:rsid w:val="00084D4F"/>
    <w:rsid w:val="00092A4B"/>
    <w:rsid w:val="00092ED0"/>
    <w:rsid w:val="000949FA"/>
    <w:rsid w:val="00097A89"/>
    <w:rsid w:val="000A092D"/>
    <w:rsid w:val="000A17C7"/>
    <w:rsid w:val="000A17F8"/>
    <w:rsid w:val="000A3879"/>
    <w:rsid w:val="000A45EE"/>
    <w:rsid w:val="000A5C30"/>
    <w:rsid w:val="000A6600"/>
    <w:rsid w:val="000A6E39"/>
    <w:rsid w:val="000A7903"/>
    <w:rsid w:val="000B2EC1"/>
    <w:rsid w:val="000B4B5F"/>
    <w:rsid w:val="000C0165"/>
    <w:rsid w:val="000C33BB"/>
    <w:rsid w:val="000C7893"/>
    <w:rsid w:val="000D0CCF"/>
    <w:rsid w:val="000D17DE"/>
    <w:rsid w:val="000D1E32"/>
    <w:rsid w:val="000D25A0"/>
    <w:rsid w:val="000D3A7B"/>
    <w:rsid w:val="000D4F49"/>
    <w:rsid w:val="000D58E7"/>
    <w:rsid w:val="000D6093"/>
    <w:rsid w:val="000E6103"/>
    <w:rsid w:val="000F1CEE"/>
    <w:rsid w:val="000F1F74"/>
    <w:rsid w:val="000F5966"/>
    <w:rsid w:val="000F74BB"/>
    <w:rsid w:val="00101360"/>
    <w:rsid w:val="00102FA4"/>
    <w:rsid w:val="00111524"/>
    <w:rsid w:val="001118EB"/>
    <w:rsid w:val="00113B0F"/>
    <w:rsid w:val="00116CFC"/>
    <w:rsid w:val="001225C6"/>
    <w:rsid w:val="00130EF7"/>
    <w:rsid w:val="00131E2B"/>
    <w:rsid w:val="001329A4"/>
    <w:rsid w:val="00132CE6"/>
    <w:rsid w:val="00133B59"/>
    <w:rsid w:val="00142B21"/>
    <w:rsid w:val="00144EE3"/>
    <w:rsid w:val="0015168D"/>
    <w:rsid w:val="0015304F"/>
    <w:rsid w:val="001537A7"/>
    <w:rsid w:val="0015539F"/>
    <w:rsid w:val="00156D95"/>
    <w:rsid w:val="00160ACA"/>
    <w:rsid w:val="00167664"/>
    <w:rsid w:val="00173E00"/>
    <w:rsid w:val="001773F1"/>
    <w:rsid w:val="00183B80"/>
    <w:rsid w:val="00184365"/>
    <w:rsid w:val="00184464"/>
    <w:rsid w:val="00191850"/>
    <w:rsid w:val="00192EEF"/>
    <w:rsid w:val="00193C5E"/>
    <w:rsid w:val="0019439C"/>
    <w:rsid w:val="00195003"/>
    <w:rsid w:val="001953A0"/>
    <w:rsid w:val="001971F3"/>
    <w:rsid w:val="001975AA"/>
    <w:rsid w:val="001A4DB0"/>
    <w:rsid w:val="001B5F1D"/>
    <w:rsid w:val="001B639D"/>
    <w:rsid w:val="001C54EB"/>
    <w:rsid w:val="001C55CA"/>
    <w:rsid w:val="001C6EA5"/>
    <w:rsid w:val="001D2433"/>
    <w:rsid w:val="001D3171"/>
    <w:rsid w:val="001E43FA"/>
    <w:rsid w:val="001F0B5E"/>
    <w:rsid w:val="001F46D6"/>
    <w:rsid w:val="001F556B"/>
    <w:rsid w:val="001F6158"/>
    <w:rsid w:val="001F690B"/>
    <w:rsid w:val="00201CD0"/>
    <w:rsid w:val="002021E1"/>
    <w:rsid w:val="00202F83"/>
    <w:rsid w:val="00205CF5"/>
    <w:rsid w:val="00206016"/>
    <w:rsid w:val="00210DDF"/>
    <w:rsid w:val="00212070"/>
    <w:rsid w:val="00217B91"/>
    <w:rsid w:val="0022017C"/>
    <w:rsid w:val="00222C35"/>
    <w:rsid w:val="00232071"/>
    <w:rsid w:val="0023319B"/>
    <w:rsid w:val="00236796"/>
    <w:rsid w:val="002376F7"/>
    <w:rsid w:val="002409EF"/>
    <w:rsid w:val="002432BD"/>
    <w:rsid w:val="00244FF2"/>
    <w:rsid w:val="0024712C"/>
    <w:rsid w:val="00251A50"/>
    <w:rsid w:val="00251ECB"/>
    <w:rsid w:val="002525B6"/>
    <w:rsid w:val="0025646A"/>
    <w:rsid w:val="00257DE1"/>
    <w:rsid w:val="00262853"/>
    <w:rsid w:val="00262E7A"/>
    <w:rsid w:val="00266A01"/>
    <w:rsid w:val="002708FC"/>
    <w:rsid w:val="002713F5"/>
    <w:rsid w:val="00273DF7"/>
    <w:rsid w:val="002757FD"/>
    <w:rsid w:val="00277A5C"/>
    <w:rsid w:val="00280F48"/>
    <w:rsid w:val="00281946"/>
    <w:rsid w:val="00282829"/>
    <w:rsid w:val="0028427C"/>
    <w:rsid w:val="00290609"/>
    <w:rsid w:val="00291292"/>
    <w:rsid w:val="002920CC"/>
    <w:rsid w:val="00297A0F"/>
    <w:rsid w:val="00297DEE"/>
    <w:rsid w:val="002A17CB"/>
    <w:rsid w:val="002A4171"/>
    <w:rsid w:val="002A6B9C"/>
    <w:rsid w:val="002B1AA9"/>
    <w:rsid w:val="002B2674"/>
    <w:rsid w:val="002B5528"/>
    <w:rsid w:val="002C3E3A"/>
    <w:rsid w:val="002D0645"/>
    <w:rsid w:val="002E151C"/>
    <w:rsid w:val="002F34A1"/>
    <w:rsid w:val="00301127"/>
    <w:rsid w:val="0030413E"/>
    <w:rsid w:val="00310022"/>
    <w:rsid w:val="00323869"/>
    <w:rsid w:val="00324B59"/>
    <w:rsid w:val="00325522"/>
    <w:rsid w:val="00326216"/>
    <w:rsid w:val="0033069E"/>
    <w:rsid w:val="00335423"/>
    <w:rsid w:val="00337691"/>
    <w:rsid w:val="00337B1A"/>
    <w:rsid w:val="00337B31"/>
    <w:rsid w:val="003400A1"/>
    <w:rsid w:val="003418B6"/>
    <w:rsid w:val="00346300"/>
    <w:rsid w:val="00347479"/>
    <w:rsid w:val="00350FF9"/>
    <w:rsid w:val="00352FB2"/>
    <w:rsid w:val="003564A6"/>
    <w:rsid w:val="0036094D"/>
    <w:rsid w:val="00364040"/>
    <w:rsid w:val="00364B87"/>
    <w:rsid w:val="00365AF7"/>
    <w:rsid w:val="00374E46"/>
    <w:rsid w:val="00375B66"/>
    <w:rsid w:val="003802C0"/>
    <w:rsid w:val="003810EA"/>
    <w:rsid w:val="00381DEF"/>
    <w:rsid w:val="00383570"/>
    <w:rsid w:val="0038580E"/>
    <w:rsid w:val="00387B58"/>
    <w:rsid w:val="0039136D"/>
    <w:rsid w:val="00395BC0"/>
    <w:rsid w:val="00395F8F"/>
    <w:rsid w:val="003A1E61"/>
    <w:rsid w:val="003A6D2C"/>
    <w:rsid w:val="003B2934"/>
    <w:rsid w:val="003B3E9E"/>
    <w:rsid w:val="003B4882"/>
    <w:rsid w:val="003C0697"/>
    <w:rsid w:val="003C261C"/>
    <w:rsid w:val="003C46B0"/>
    <w:rsid w:val="003C620F"/>
    <w:rsid w:val="003D164A"/>
    <w:rsid w:val="003D64B5"/>
    <w:rsid w:val="003E2F54"/>
    <w:rsid w:val="003E38FA"/>
    <w:rsid w:val="003E4723"/>
    <w:rsid w:val="003E685C"/>
    <w:rsid w:val="00404AFF"/>
    <w:rsid w:val="004056C4"/>
    <w:rsid w:val="00405704"/>
    <w:rsid w:val="00410096"/>
    <w:rsid w:val="00410F32"/>
    <w:rsid w:val="00415785"/>
    <w:rsid w:val="00420AB0"/>
    <w:rsid w:val="00424899"/>
    <w:rsid w:val="00424D31"/>
    <w:rsid w:val="00425065"/>
    <w:rsid w:val="00425107"/>
    <w:rsid w:val="004254E4"/>
    <w:rsid w:val="00434680"/>
    <w:rsid w:val="00434778"/>
    <w:rsid w:val="00434C03"/>
    <w:rsid w:val="00444C2C"/>
    <w:rsid w:val="00446621"/>
    <w:rsid w:val="004543E1"/>
    <w:rsid w:val="0045523C"/>
    <w:rsid w:val="0045619C"/>
    <w:rsid w:val="00456209"/>
    <w:rsid w:val="00462859"/>
    <w:rsid w:val="00467810"/>
    <w:rsid w:val="004679C4"/>
    <w:rsid w:val="0047103B"/>
    <w:rsid w:val="00474FC8"/>
    <w:rsid w:val="00477AB6"/>
    <w:rsid w:val="00480BCA"/>
    <w:rsid w:val="00481F06"/>
    <w:rsid w:val="00483AE6"/>
    <w:rsid w:val="004923BE"/>
    <w:rsid w:val="004965B0"/>
    <w:rsid w:val="00497ECF"/>
    <w:rsid w:val="004A6700"/>
    <w:rsid w:val="004A7B99"/>
    <w:rsid w:val="004B3BAB"/>
    <w:rsid w:val="004B5A52"/>
    <w:rsid w:val="004C351F"/>
    <w:rsid w:val="004C6B87"/>
    <w:rsid w:val="004C7D84"/>
    <w:rsid w:val="004D174D"/>
    <w:rsid w:val="004D2EDF"/>
    <w:rsid w:val="004D34AC"/>
    <w:rsid w:val="004D482C"/>
    <w:rsid w:val="004E2920"/>
    <w:rsid w:val="004F0915"/>
    <w:rsid w:val="004F129D"/>
    <w:rsid w:val="004F4401"/>
    <w:rsid w:val="004F46EC"/>
    <w:rsid w:val="005009C9"/>
    <w:rsid w:val="00502D33"/>
    <w:rsid w:val="005049D7"/>
    <w:rsid w:val="0050612C"/>
    <w:rsid w:val="005061D2"/>
    <w:rsid w:val="00506731"/>
    <w:rsid w:val="00507DA4"/>
    <w:rsid w:val="00512AB0"/>
    <w:rsid w:val="00512BBA"/>
    <w:rsid w:val="00512E7D"/>
    <w:rsid w:val="00516665"/>
    <w:rsid w:val="005176DB"/>
    <w:rsid w:val="00523B41"/>
    <w:rsid w:val="00525F6C"/>
    <w:rsid w:val="00527083"/>
    <w:rsid w:val="00530DC3"/>
    <w:rsid w:val="005340D3"/>
    <w:rsid w:val="005343D7"/>
    <w:rsid w:val="005343F2"/>
    <w:rsid w:val="00534D85"/>
    <w:rsid w:val="00536EFE"/>
    <w:rsid w:val="005404A4"/>
    <w:rsid w:val="00544B9B"/>
    <w:rsid w:val="00545F18"/>
    <w:rsid w:val="00553BC3"/>
    <w:rsid w:val="00554CA9"/>
    <w:rsid w:val="00555BD9"/>
    <w:rsid w:val="00565E58"/>
    <w:rsid w:val="00567629"/>
    <w:rsid w:val="00567892"/>
    <w:rsid w:val="005713CF"/>
    <w:rsid w:val="005713FC"/>
    <w:rsid w:val="005731F7"/>
    <w:rsid w:val="00573D0A"/>
    <w:rsid w:val="005801D4"/>
    <w:rsid w:val="005836DA"/>
    <w:rsid w:val="005839C1"/>
    <w:rsid w:val="00585EEB"/>
    <w:rsid w:val="005911E5"/>
    <w:rsid w:val="005915F6"/>
    <w:rsid w:val="00591A40"/>
    <w:rsid w:val="005962BB"/>
    <w:rsid w:val="00596F57"/>
    <w:rsid w:val="00597667"/>
    <w:rsid w:val="005A2D82"/>
    <w:rsid w:val="005A3821"/>
    <w:rsid w:val="005A773F"/>
    <w:rsid w:val="005B027D"/>
    <w:rsid w:val="005B085C"/>
    <w:rsid w:val="005B0883"/>
    <w:rsid w:val="005B38FB"/>
    <w:rsid w:val="005B76D4"/>
    <w:rsid w:val="005C1192"/>
    <w:rsid w:val="005C4915"/>
    <w:rsid w:val="005C5861"/>
    <w:rsid w:val="005C5CE3"/>
    <w:rsid w:val="005C65D7"/>
    <w:rsid w:val="005D0DA0"/>
    <w:rsid w:val="005D0FA9"/>
    <w:rsid w:val="005D462B"/>
    <w:rsid w:val="005D71D4"/>
    <w:rsid w:val="005E63EB"/>
    <w:rsid w:val="005F0CC1"/>
    <w:rsid w:val="005F3B13"/>
    <w:rsid w:val="005F4E75"/>
    <w:rsid w:val="006014E3"/>
    <w:rsid w:val="0060387A"/>
    <w:rsid w:val="006066E2"/>
    <w:rsid w:val="00607BC7"/>
    <w:rsid w:val="006124E7"/>
    <w:rsid w:val="006137A5"/>
    <w:rsid w:val="0062315B"/>
    <w:rsid w:val="00623FBA"/>
    <w:rsid w:val="00626888"/>
    <w:rsid w:val="006304F2"/>
    <w:rsid w:val="00632CD8"/>
    <w:rsid w:val="00632F59"/>
    <w:rsid w:val="00637E29"/>
    <w:rsid w:val="006437F0"/>
    <w:rsid w:val="00643CAE"/>
    <w:rsid w:val="00645E17"/>
    <w:rsid w:val="00646753"/>
    <w:rsid w:val="00647853"/>
    <w:rsid w:val="00647F06"/>
    <w:rsid w:val="006517BC"/>
    <w:rsid w:val="00652285"/>
    <w:rsid w:val="00653861"/>
    <w:rsid w:val="006557C1"/>
    <w:rsid w:val="0065701F"/>
    <w:rsid w:val="00663F2D"/>
    <w:rsid w:val="0066674B"/>
    <w:rsid w:val="006711DF"/>
    <w:rsid w:val="0067435F"/>
    <w:rsid w:val="00674D35"/>
    <w:rsid w:val="00676B8A"/>
    <w:rsid w:val="006806FE"/>
    <w:rsid w:val="0068533A"/>
    <w:rsid w:val="00687C6C"/>
    <w:rsid w:val="006918AA"/>
    <w:rsid w:val="00692955"/>
    <w:rsid w:val="006A1630"/>
    <w:rsid w:val="006A6848"/>
    <w:rsid w:val="006A7A89"/>
    <w:rsid w:val="006B1C2C"/>
    <w:rsid w:val="006C082F"/>
    <w:rsid w:val="006C2020"/>
    <w:rsid w:val="006D00B4"/>
    <w:rsid w:val="006D1214"/>
    <w:rsid w:val="006D3F16"/>
    <w:rsid w:val="006E21E0"/>
    <w:rsid w:val="006E4B2C"/>
    <w:rsid w:val="006E5F41"/>
    <w:rsid w:val="006E7EEC"/>
    <w:rsid w:val="006F1B3D"/>
    <w:rsid w:val="006F2738"/>
    <w:rsid w:val="006F5134"/>
    <w:rsid w:val="007013E0"/>
    <w:rsid w:val="00703DF2"/>
    <w:rsid w:val="00706EDE"/>
    <w:rsid w:val="00710CF0"/>
    <w:rsid w:val="00712B19"/>
    <w:rsid w:val="00715C4E"/>
    <w:rsid w:val="0071799C"/>
    <w:rsid w:val="00720C59"/>
    <w:rsid w:val="007254CF"/>
    <w:rsid w:val="00727844"/>
    <w:rsid w:val="007306ED"/>
    <w:rsid w:val="00732D66"/>
    <w:rsid w:val="00733854"/>
    <w:rsid w:val="0073799D"/>
    <w:rsid w:val="00741C3D"/>
    <w:rsid w:val="00745012"/>
    <w:rsid w:val="00745922"/>
    <w:rsid w:val="00746D23"/>
    <w:rsid w:val="0074776D"/>
    <w:rsid w:val="00747EE6"/>
    <w:rsid w:val="00751C28"/>
    <w:rsid w:val="00754C71"/>
    <w:rsid w:val="00756CE3"/>
    <w:rsid w:val="00761FAC"/>
    <w:rsid w:val="00762A72"/>
    <w:rsid w:val="007717D4"/>
    <w:rsid w:val="00771C45"/>
    <w:rsid w:val="00771E43"/>
    <w:rsid w:val="00775E8D"/>
    <w:rsid w:val="007779CB"/>
    <w:rsid w:val="00780F12"/>
    <w:rsid w:val="00781B94"/>
    <w:rsid w:val="00782E58"/>
    <w:rsid w:val="00783D73"/>
    <w:rsid w:val="00784312"/>
    <w:rsid w:val="00794D2C"/>
    <w:rsid w:val="00796727"/>
    <w:rsid w:val="007A1A85"/>
    <w:rsid w:val="007A2B27"/>
    <w:rsid w:val="007A4A76"/>
    <w:rsid w:val="007A542A"/>
    <w:rsid w:val="007A599C"/>
    <w:rsid w:val="007A6A1B"/>
    <w:rsid w:val="007B2904"/>
    <w:rsid w:val="007C3A08"/>
    <w:rsid w:val="007C43FC"/>
    <w:rsid w:val="007C502A"/>
    <w:rsid w:val="007D4454"/>
    <w:rsid w:val="007D7F88"/>
    <w:rsid w:val="007F110F"/>
    <w:rsid w:val="007F2528"/>
    <w:rsid w:val="007F29DB"/>
    <w:rsid w:val="007F7949"/>
    <w:rsid w:val="00800166"/>
    <w:rsid w:val="00800477"/>
    <w:rsid w:val="00802D4B"/>
    <w:rsid w:val="0080314D"/>
    <w:rsid w:val="00803B1E"/>
    <w:rsid w:val="00804634"/>
    <w:rsid w:val="00806309"/>
    <w:rsid w:val="00806A3A"/>
    <w:rsid w:val="008103B2"/>
    <w:rsid w:val="00811C13"/>
    <w:rsid w:val="00811E7A"/>
    <w:rsid w:val="00813F29"/>
    <w:rsid w:val="0082161F"/>
    <w:rsid w:val="00823FBF"/>
    <w:rsid w:val="0082430A"/>
    <w:rsid w:val="00834504"/>
    <w:rsid w:val="00835C38"/>
    <w:rsid w:val="00836CFE"/>
    <w:rsid w:val="00837A47"/>
    <w:rsid w:val="00843E61"/>
    <w:rsid w:val="0084634C"/>
    <w:rsid w:val="00851C04"/>
    <w:rsid w:val="0085349E"/>
    <w:rsid w:val="0085439C"/>
    <w:rsid w:val="00856D5A"/>
    <w:rsid w:val="00860412"/>
    <w:rsid w:val="00865DBC"/>
    <w:rsid w:val="00865E37"/>
    <w:rsid w:val="008672CB"/>
    <w:rsid w:val="008710FB"/>
    <w:rsid w:val="00871B05"/>
    <w:rsid w:val="00874BEF"/>
    <w:rsid w:val="0088190B"/>
    <w:rsid w:val="0088792D"/>
    <w:rsid w:val="008913EF"/>
    <w:rsid w:val="008929D2"/>
    <w:rsid w:val="00892B0F"/>
    <w:rsid w:val="00892C42"/>
    <w:rsid w:val="00894658"/>
    <w:rsid w:val="008A1CD6"/>
    <w:rsid w:val="008A4676"/>
    <w:rsid w:val="008B1915"/>
    <w:rsid w:val="008B3AC7"/>
    <w:rsid w:val="008B4186"/>
    <w:rsid w:val="008B5254"/>
    <w:rsid w:val="008B7D90"/>
    <w:rsid w:val="008B7EAA"/>
    <w:rsid w:val="008C154A"/>
    <w:rsid w:val="008C5182"/>
    <w:rsid w:val="008D3FA3"/>
    <w:rsid w:val="008D4EE7"/>
    <w:rsid w:val="008E2311"/>
    <w:rsid w:val="008E27D5"/>
    <w:rsid w:val="008E7067"/>
    <w:rsid w:val="008F799F"/>
    <w:rsid w:val="0090306A"/>
    <w:rsid w:val="0090391F"/>
    <w:rsid w:val="009047DB"/>
    <w:rsid w:val="0090592E"/>
    <w:rsid w:val="00906BF3"/>
    <w:rsid w:val="00911C32"/>
    <w:rsid w:val="00913DD2"/>
    <w:rsid w:val="00914368"/>
    <w:rsid w:val="0091521B"/>
    <w:rsid w:val="00920FBD"/>
    <w:rsid w:val="009234DF"/>
    <w:rsid w:val="009249F4"/>
    <w:rsid w:val="0092775E"/>
    <w:rsid w:val="00930110"/>
    <w:rsid w:val="009367D3"/>
    <w:rsid w:val="009376FB"/>
    <w:rsid w:val="00941804"/>
    <w:rsid w:val="0094183C"/>
    <w:rsid w:val="00943023"/>
    <w:rsid w:val="00944D37"/>
    <w:rsid w:val="00946719"/>
    <w:rsid w:val="009571B3"/>
    <w:rsid w:val="00963151"/>
    <w:rsid w:val="009679C0"/>
    <w:rsid w:val="00970F20"/>
    <w:rsid w:val="00971FC0"/>
    <w:rsid w:val="00972496"/>
    <w:rsid w:val="00974F3B"/>
    <w:rsid w:val="00976071"/>
    <w:rsid w:val="00976992"/>
    <w:rsid w:val="00981AE9"/>
    <w:rsid w:val="00983A11"/>
    <w:rsid w:val="009857DC"/>
    <w:rsid w:val="009A00BB"/>
    <w:rsid w:val="009A08FA"/>
    <w:rsid w:val="009A7B3A"/>
    <w:rsid w:val="009B0738"/>
    <w:rsid w:val="009B0FD8"/>
    <w:rsid w:val="009B3D8E"/>
    <w:rsid w:val="009B3FCB"/>
    <w:rsid w:val="009B4880"/>
    <w:rsid w:val="009B4F3A"/>
    <w:rsid w:val="009B6677"/>
    <w:rsid w:val="009C00BC"/>
    <w:rsid w:val="009C24C4"/>
    <w:rsid w:val="009C5C09"/>
    <w:rsid w:val="009C6432"/>
    <w:rsid w:val="009D2710"/>
    <w:rsid w:val="009D2FE7"/>
    <w:rsid w:val="009D4119"/>
    <w:rsid w:val="009D42EF"/>
    <w:rsid w:val="009D49DB"/>
    <w:rsid w:val="009E3A48"/>
    <w:rsid w:val="009E6D1A"/>
    <w:rsid w:val="009F0D8E"/>
    <w:rsid w:val="009F2672"/>
    <w:rsid w:val="009F41C8"/>
    <w:rsid w:val="009F59A9"/>
    <w:rsid w:val="009F7DC4"/>
    <w:rsid w:val="00A00FA4"/>
    <w:rsid w:val="00A060BD"/>
    <w:rsid w:val="00A06DCF"/>
    <w:rsid w:val="00A11C6D"/>
    <w:rsid w:val="00A231FF"/>
    <w:rsid w:val="00A23305"/>
    <w:rsid w:val="00A23F3A"/>
    <w:rsid w:val="00A2433C"/>
    <w:rsid w:val="00A27F1B"/>
    <w:rsid w:val="00A317B6"/>
    <w:rsid w:val="00A32579"/>
    <w:rsid w:val="00A33E17"/>
    <w:rsid w:val="00A3508C"/>
    <w:rsid w:val="00A47267"/>
    <w:rsid w:val="00A51E65"/>
    <w:rsid w:val="00A52B8E"/>
    <w:rsid w:val="00A54490"/>
    <w:rsid w:val="00A552F7"/>
    <w:rsid w:val="00A554CD"/>
    <w:rsid w:val="00A56B14"/>
    <w:rsid w:val="00A60510"/>
    <w:rsid w:val="00A61213"/>
    <w:rsid w:val="00A64160"/>
    <w:rsid w:val="00A664C0"/>
    <w:rsid w:val="00A665B2"/>
    <w:rsid w:val="00A673BB"/>
    <w:rsid w:val="00A67533"/>
    <w:rsid w:val="00A91C5D"/>
    <w:rsid w:val="00A93E00"/>
    <w:rsid w:val="00A93EB3"/>
    <w:rsid w:val="00A966CA"/>
    <w:rsid w:val="00A96E1D"/>
    <w:rsid w:val="00AA03D9"/>
    <w:rsid w:val="00AA0566"/>
    <w:rsid w:val="00AA0FF8"/>
    <w:rsid w:val="00AA4B28"/>
    <w:rsid w:val="00AA63AF"/>
    <w:rsid w:val="00AB0E40"/>
    <w:rsid w:val="00AB0E7E"/>
    <w:rsid w:val="00AB2000"/>
    <w:rsid w:val="00AB63D8"/>
    <w:rsid w:val="00AB6E81"/>
    <w:rsid w:val="00AB7BA3"/>
    <w:rsid w:val="00AC0886"/>
    <w:rsid w:val="00AC1D1A"/>
    <w:rsid w:val="00AC201C"/>
    <w:rsid w:val="00AC7ECA"/>
    <w:rsid w:val="00AD0A71"/>
    <w:rsid w:val="00AD1A19"/>
    <w:rsid w:val="00AD641A"/>
    <w:rsid w:val="00AD732F"/>
    <w:rsid w:val="00AE0988"/>
    <w:rsid w:val="00AE1018"/>
    <w:rsid w:val="00AE187D"/>
    <w:rsid w:val="00AE1F2E"/>
    <w:rsid w:val="00AE4659"/>
    <w:rsid w:val="00AE5518"/>
    <w:rsid w:val="00AE553A"/>
    <w:rsid w:val="00AF092B"/>
    <w:rsid w:val="00AF26C7"/>
    <w:rsid w:val="00AF2A39"/>
    <w:rsid w:val="00AF2ECB"/>
    <w:rsid w:val="00AF38CD"/>
    <w:rsid w:val="00AF5968"/>
    <w:rsid w:val="00B01E72"/>
    <w:rsid w:val="00B05D41"/>
    <w:rsid w:val="00B05EE9"/>
    <w:rsid w:val="00B06F98"/>
    <w:rsid w:val="00B073FE"/>
    <w:rsid w:val="00B11A34"/>
    <w:rsid w:val="00B15251"/>
    <w:rsid w:val="00B16FA3"/>
    <w:rsid w:val="00B17A1A"/>
    <w:rsid w:val="00B21F93"/>
    <w:rsid w:val="00B22648"/>
    <w:rsid w:val="00B262C1"/>
    <w:rsid w:val="00B3128A"/>
    <w:rsid w:val="00B32ADC"/>
    <w:rsid w:val="00B32C0C"/>
    <w:rsid w:val="00B41488"/>
    <w:rsid w:val="00B4575E"/>
    <w:rsid w:val="00B51C0D"/>
    <w:rsid w:val="00B52450"/>
    <w:rsid w:val="00B53EC6"/>
    <w:rsid w:val="00B54BE9"/>
    <w:rsid w:val="00B551CB"/>
    <w:rsid w:val="00B77A23"/>
    <w:rsid w:val="00B83098"/>
    <w:rsid w:val="00B8350D"/>
    <w:rsid w:val="00B83F28"/>
    <w:rsid w:val="00B8429A"/>
    <w:rsid w:val="00B85D3A"/>
    <w:rsid w:val="00B86B2E"/>
    <w:rsid w:val="00B914B0"/>
    <w:rsid w:val="00B92427"/>
    <w:rsid w:val="00BA07E2"/>
    <w:rsid w:val="00BA73AF"/>
    <w:rsid w:val="00BB13F6"/>
    <w:rsid w:val="00BC34EC"/>
    <w:rsid w:val="00BC56D3"/>
    <w:rsid w:val="00BE6CC0"/>
    <w:rsid w:val="00BF1E59"/>
    <w:rsid w:val="00BF2CB8"/>
    <w:rsid w:val="00BF3A33"/>
    <w:rsid w:val="00BF48DF"/>
    <w:rsid w:val="00C11390"/>
    <w:rsid w:val="00C11D4F"/>
    <w:rsid w:val="00C170C7"/>
    <w:rsid w:val="00C219A6"/>
    <w:rsid w:val="00C257A7"/>
    <w:rsid w:val="00C27964"/>
    <w:rsid w:val="00C30F7C"/>
    <w:rsid w:val="00C318EF"/>
    <w:rsid w:val="00C321D7"/>
    <w:rsid w:val="00C322D3"/>
    <w:rsid w:val="00C340BF"/>
    <w:rsid w:val="00C353D6"/>
    <w:rsid w:val="00C36ED5"/>
    <w:rsid w:val="00C41F68"/>
    <w:rsid w:val="00C475EE"/>
    <w:rsid w:val="00C527B3"/>
    <w:rsid w:val="00C53F16"/>
    <w:rsid w:val="00C55B10"/>
    <w:rsid w:val="00C569AA"/>
    <w:rsid w:val="00C61881"/>
    <w:rsid w:val="00C6215E"/>
    <w:rsid w:val="00C63D34"/>
    <w:rsid w:val="00C64AC1"/>
    <w:rsid w:val="00C6778D"/>
    <w:rsid w:val="00C732F1"/>
    <w:rsid w:val="00C75602"/>
    <w:rsid w:val="00C75CD7"/>
    <w:rsid w:val="00C75F4D"/>
    <w:rsid w:val="00C76943"/>
    <w:rsid w:val="00C80A8B"/>
    <w:rsid w:val="00C83802"/>
    <w:rsid w:val="00C84D78"/>
    <w:rsid w:val="00C86D7D"/>
    <w:rsid w:val="00C91570"/>
    <w:rsid w:val="00C92DBE"/>
    <w:rsid w:val="00CA296D"/>
    <w:rsid w:val="00CA4AC1"/>
    <w:rsid w:val="00CA4CBF"/>
    <w:rsid w:val="00CA52AB"/>
    <w:rsid w:val="00CA6001"/>
    <w:rsid w:val="00CB00B8"/>
    <w:rsid w:val="00CB227D"/>
    <w:rsid w:val="00CB7925"/>
    <w:rsid w:val="00CC1160"/>
    <w:rsid w:val="00CC12AC"/>
    <w:rsid w:val="00CC1F0A"/>
    <w:rsid w:val="00CC1FA4"/>
    <w:rsid w:val="00CC5709"/>
    <w:rsid w:val="00CC5D9B"/>
    <w:rsid w:val="00CC7B8A"/>
    <w:rsid w:val="00CD0444"/>
    <w:rsid w:val="00CD3974"/>
    <w:rsid w:val="00CE04B7"/>
    <w:rsid w:val="00CE5355"/>
    <w:rsid w:val="00CE6324"/>
    <w:rsid w:val="00CF1FC6"/>
    <w:rsid w:val="00CF3A04"/>
    <w:rsid w:val="00CF5D53"/>
    <w:rsid w:val="00CF6807"/>
    <w:rsid w:val="00D036FA"/>
    <w:rsid w:val="00D07D83"/>
    <w:rsid w:val="00D154E1"/>
    <w:rsid w:val="00D16B9D"/>
    <w:rsid w:val="00D22C8C"/>
    <w:rsid w:val="00D263D6"/>
    <w:rsid w:val="00D273DE"/>
    <w:rsid w:val="00D2740F"/>
    <w:rsid w:val="00D31463"/>
    <w:rsid w:val="00D34001"/>
    <w:rsid w:val="00D37947"/>
    <w:rsid w:val="00D426AF"/>
    <w:rsid w:val="00D42CB4"/>
    <w:rsid w:val="00D432F3"/>
    <w:rsid w:val="00D4373F"/>
    <w:rsid w:val="00D4382B"/>
    <w:rsid w:val="00D43945"/>
    <w:rsid w:val="00D478FC"/>
    <w:rsid w:val="00D52F02"/>
    <w:rsid w:val="00D55F02"/>
    <w:rsid w:val="00D57AAE"/>
    <w:rsid w:val="00D60793"/>
    <w:rsid w:val="00D61D71"/>
    <w:rsid w:val="00D63660"/>
    <w:rsid w:val="00D63674"/>
    <w:rsid w:val="00D64D04"/>
    <w:rsid w:val="00D66821"/>
    <w:rsid w:val="00D71134"/>
    <w:rsid w:val="00D73079"/>
    <w:rsid w:val="00D7307F"/>
    <w:rsid w:val="00D75CFF"/>
    <w:rsid w:val="00D7793D"/>
    <w:rsid w:val="00D80678"/>
    <w:rsid w:val="00D80D02"/>
    <w:rsid w:val="00D81A66"/>
    <w:rsid w:val="00D81E02"/>
    <w:rsid w:val="00D8262A"/>
    <w:rsid w:val="00D82951"/>
    <w:rsid w:val="00D82A2A"/>
    <w:rsid w:val="00D831EA"/>
    <w:rsid w:val="00D841E3"/>
    <w:rsid w:val="00D8486D"/>
    <w:rsid w:val="00D9556F"/>
    <w:rsid w:val="00D95BCD"/>
    <w:rsid w:val="00DA22CD"/>
    <w:rsid w:val="00DA24FA"/>
    <w:rsid w:val="00DB1E35"/>
    <w:rsid w:val="00DB4F1F"/>
    <w:rsid w:val="00DB4FB4"/>
    <w:rsid w:val="00DB5725"/>
    <w:rsid w:val="00DC1EEF"/>
    <w:rsid w:val="00DC3839"/>
    <w:rsid w:val="00DC57F1"/>
    <w:rsid w:val="00DC7AC6"/>
    <w:rsid w:val="00DD3B23"/>
    <w:rsid w:val="00DD71E7"/>
    <w:rsid w:val="00DE1DD5"/>
    <w:rsid w:val="00DE321D"/>
    <w:rsid w:val="00DE3421"/>
    <w:rsid w:val="00DE34F2"/>
    <w:rsid w:val="00DE5607"/>
    <w:rsid w:val="00DE646F"/>
    <w:rsid w:val="00DE6D69"/>
    <w:rsid w:val="00DF08CA"/>
    <w:rsid w:val="00DF2260"/>
    <w:rsid w:val="00DF53A5"/>
    <w:rsid w:val="00DF5AD9"/>
    <w:rsid w:val="00DF5E20"/>
    <w:rsid w:val="00E04073"/>
    <w:rsid w:val="00E067E6"/>
    <w:rsid w:val="00E07760"/>
    <w:rsid w:val="00E17BFF"/>
    <w:rsid w:val="00E20D9E"/>
    <w:rsid w:val="00E224F5"/>
    <w:rsid w:val="00E239E6"/>
    <w:rsid w:val="00E27427"/>
    <w:rsid w:val="00E30834"/>
    <w:rsid w:val="00E30AEB"/>
    <w:rsid w:val="00E320D9"/>
    <w:rsid w:val="00E32874"/>
    <w:rsid w:val="00E32C4E"/>
    <w:rsid w:val="00E3382D"/>
    <w:rsid w:val="00E33EB5"/>
    <w:rsid w:val="00E427CE"/>
    <w:rsid w:val="00E46B7A"/>
    <w:rsid w:val="00E472CD"/>
    <w:rsid w:val="00E5047C"/>
    <w:rsid w:val="00E5088B"/>
    <w:rsid w:val="00E53A0A"/>
    <w:rsid w:val="00E54B2D"/>
    <w:rsid w:val="00E62ACD"/>
    <w:rsid w:val="00E76562"/>
    <w:rsid w:val="00E82C25"/>
    <w:rsid w:val="00E83674"/>
    <w:rsid w:val="00E84CE9"/>
    <w:rsid w:val="00E85980"/>
    <w:rsid w:val="00E90393"/>
    <w:rsid w:val="00EA5483"/>
    <w:rsid w:val="00ED0509"/>
    <w:rsid w:val="00EE0364"/>
    <w:rsid w:val="00EE0398"/>
    <w:rsid w:val="00EE3BBC"/>
    <w:rsid w:val="00EE4AB7"/>
    <w:rsid w:val="00EE4F55"/>
    <w:rsid w:val="00EF28C1"/>
    <w:rsid w:val="00EF322B"/>
    <w:rsid w:val="00F007E9"/>
    <w:rsid w:val="00F00945"/>
    <w:rsid w:val="00F0102B"/>
    <w:rsid w:val="00F023B9"/>
    <w:rsid w:val="00F028A8"/>
    <w:rsid w:val="00F03E92"/>
    <w:rsid w:val="00F05756"/>
    <w:rsid w:val="00F057C2"/>
    <w:rsid w:val="00F07277"/>
    <w:rsid w:val="00F14445"/>
    <w:rsid w:val="00F245C9"/>
    <w:rsid w:val="00F25363"/>
    <w:rsid w:val="00F25D7A"/>
    <w:rsid w:val="00F2609D"/>
    <w:rsid w:val="00F339F2"/>
    <w:rsid w:val="00F41AA4"/>
    <w:rsid w:val="00F427D2"/>
    <w:rsid w:val="00F44921"/>
    <w:rsid w:val="00F468F3"/>
    <w:rsid w:val="00F478C9"/>
    <w:rsid w:val="00F53A2C"/>
    <w:rsid w:val="00F54059"/>
    <w:rsid w:val="00F55517"/>
    <w:rsid w:val="00F5605F"/>
    <w:rsid w:val="00F64779"/>
    <w:rsid w:val="00F713E9"/>
    <w:rsid w:val="00F735E2"/>
    <w:rsid w:val="00F74E68"/>
    <w:rsid w:val="00F76539"/>
    <w:rsid w:val="00F83222"/>
    <w:rsid w:val="00F837F0"/>
    <w:rsid w:val="00F8688B"/>
    <w:rsid w:val="00F94063"/>
    <w:rsid w:val="00F9639C"/>
    <w:rsid w:val="00F970B1"/>
    <w:rsid w:val="00FA041A"/>
    <w:rsid w:val="00FA5612"/>
    <w:rsid w:val="00FA68A7"/>
    <w:rsid w:val="00FB374D"/>
    <w:rsid w:val="00FB43A7"/>
    <w:rsid w:val="00FC0797"/>
    <w:rsid w:val="00FC07C3"/>
    <w:rsid w:val="00FC4F9B"/>
    <w:rsid w:val="00FC5014"/>
    <w:rsid w:val="00FC6E10"/>
    <w:rsid w:val="00FD3575"/>
    <w:rsid w:val="00FD4096"/>
    <w:rsid w:val="00FD5DE2"/>
    <w:rsid w:val="00FD660E"/>
    <w:rsid w:val="00FD7275"/>
    <w:rsid w:val="00FE0083"/>
    <w:rsid w:val="00FE7316"/>
    <w:rsid w:val="00FF1453"/>
    <w:rsid w:val="00FF20A9"/>
    <w:rsid w:val="00FF6D92"/>
    <w:rsid w:val="00FF77B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9FACD5"/>
  <w14:defaultImageDpi w14:val="32767"/>
  <w15:chartTrackingRefBased/>
  <w15:docId w15:val="{E383CBC7-8B37-4C59-8236-32864DDEB5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rsid w:val="006517BC"/>
    <w:pPr>
      <w:pBdr>
        <w:top w:val="nil"/>
        <w:left w:val="nil"/>
        <w:bottom w:val="nil"/>
        <w:right w:val="nil"/>
        <w:between w:val="nil"/>
        <w:bar w:val="nil"/>
      </w:pBdr>
      <w:spacing w:after="120" w:line="360" w:lineRule="auto"/>
    </w:pPr>
    <w:rPr>
      <w:rFonts w:ascii="Arial" w:eastAsia="Arial Unicode MS" w:hAnsi="Arial" w:cs="Times New Roman"/>
      <w:sz w:val="18"/>
      <w:bdr w:val="nil"/>
      <w:lang w:val="en-US"/>
    </w:rPr>
  </w:style>
  <w:style w:type="paragraph" w:styleId="Ttulo1">
    <w:name w:val="heading 1"/>
    <w:basedOn w:val="Normal"/>
    <w:next w:val="Normal"/>
    <w:link w:val="Ttulo1Carter"/>
    <w:uiPriority w:val="9"/>
    <w:qFormat/>
    <w:rsid w:val="00800166"/>
    <w:pPr>
      <w:keepNext/>
      <w:keepLines/>
      <w:spacing w:before="240" w:after="240"/>
      <w:outlineLvl w:val="0"/>
    </w:pPr>
    <w:rPr>
      <w:rFonts w:eastAsiaTheme="majorEastAsia" w:cstheme="majorBidi"/>
      <w:b/>
      <w:color w:val="2F5496" w:themeColor="accent1" w:themeShade="BF"/>
      <w:sz w:val="32"/>
      <w:szCs w:val="32"/>
    </w:rPr>
  </w:style>
  <w:style w:type="paragraph" w:styleId="Ttulo2">
    <w:name w:val="heading 2"/>
    <w:basedOn w:val="Normal"/>
    <w:next w:val="Normal"/>
    <w:link w:val="Ttulo2Carter"/>
    <w:uiPriority w:val="9"/>
    <w:unhideWhenUsed/>
    <w:qFormat/>
    <w:rsid w:val="00800166"/>
    <w:pPr>
      <w:keepNext/>
      <w:keepLines/>
      <w:spacing w:before="40"/>
      <w:outlineLvl w:val="1"/>
    </w:pPr>
    <w:rPr>
      <w:rFonts w:eastAsiaTheme="majorEastAsia" w:cstheme="majorBidi"/>
      <w:color w:val="00A8AE" w:themeColor="accent5"/>
      <w:sz w:val="26"/>
      <w:szCs w:val="26"/>
    </w:rPr>
  </w:style>
  <w:style w:type="paragraph" w:styleId="Ttulo3">
    <w:name w:val="heading 3"/>
    <w:basedOn w:val="Normal"/>
    <w:next w:val="Normal"/>
    <w:link w:val="Ttulo3Carter"/>
    <w:uiPriority w:val="9"/>
    <w:unhideWhenUsed/>
    <w:qFormat/>
    <w:rsid w:val="00297DEE"/>
    <w:pPr>
      <w:keepNext/>
      <w:keepLines/>
      <w:spacing w:before="40" w:after="0"/>
      <w:outlineLvl w:val="2"/>
    </w:pPr>
    <w:rPr>
      <w:rFonts w:asciiTheme="majorHAnsi" w:eastAsiaTheme="majorEastAsia" w:hAnsiTheme="majorHAnsi" w:cstheme="majorBidi"/>
      <w:color w:val="1F3763" w:themeColor="accent1" w:themeShade="7F"/>
      <w:sz w:val="24"/>
    </w:rPr>
  </w:style>
  <w:style w:type="paragraph" w:styleId="Ttulo4">
    <w:name w:val="heading 4"/>
    <w:basedOn w:val="Normal"/>
    <w:next w:val="Normal"/>
    <w:link w:val="Ttulo4Carter"/>
    <w:autoRedefine/>
    <w:uiPriority w:val="9"/>
    <w:unhideWhenUsed/>
    <w:qFormat/>
    <w:rsid w:val="00047FD8"/>
    <w:pPr>
      <w:keepNext/>
      <w:keepLines/>
      <w:pBdr>
        <w:top w:val="none" w:sz="0" w:space="0" w:color="auto"/>
        <w:left w:val="none" w:sz="0" w:space="0" w:color="auto"/>
        <w:bottom w:val="none" w:sz="0" w:space="0" w:color="auto"/>
        <w:right w:val="none" w:sz="0" w:space="0" w:color="auto"/>
        <w:between w:val="none" w:sz="0" w:space="0" w:color="auto"/>
        <w:bar w:val="none" w:sz="0" w:color="auto"/>
      </w:pBdr>
      <w:spacing w:after="200" w:line="240" w:lineRule="auto"/>
      <w:ind w:left="1865" w:hanging="1865"/>
      <w:jc w:val="both"/>
      <w:outlineLvl w:val="3"/>
    </w:pPr>
    <w:rPr>
      <w:rFonts w:ascii="Times New Roman Bold" w:eastAsiaTheme="majorEastAsia" w:hAnsi="Times New Roman Bold" w:cstheme="majorBidi"/>
      <w:b/>
      <w:bCs/>
      <w:iCs/>
      <w:caps/>
      <w:sz w:val="24"/>
      <w:szCs w:val="22"/>
      <w:u w:val="single"/>
      <w:bdr w:val="none" w:sz="0" w:space="0" w:color="auto"/>
      <w:lang w:val="pt-PT"/>
    </w:rPr>
  </w:style>
  <w:style w:type="paragraph" w:styleId="Ttulo5">
    <w:name w:val="heading 5"/>
    <w:basedOn w:val="Normal"/>
    <w:next w:val="Normal"/>
    <w:link w:val="Ttulo5Carter"/>
    <w:uiPriority w:val="9"/>
    <w:unhideWhenUsed/>
    <w:qFormat/>
    <w:rsid w:val="006A7A89"/>
    <w:pPr>
      <w:keepNext/>
      <w:keepLines/>
      <w:pBdr>
        <w:top w:val="none" w:sz="0" w:space="0" w:color="auto"/>
        <w:left w:val="none" w:sz="0" w:space="0" w:color="auto"/>
        <w:bottom w:val="none" w:sz="0" w:space="0" w:color="auto"/>
        <w:right w:val="none" w:sz="0" w:space="0" w:color="auto"/>
        <w:between w:val="none" w:sz="0" w:space="0" w:color="auto"/>
        <w:bar w:val="none" w:sz="0" w:color="auto"/>
      </w:pBdr>
      <w:spacing w:after="200" w:line="240" w:lineRule="auto"/>
      <w:ind w:left="720" w:hanging="720"/>
      <w:jc w:val="both"/>
      <w:outlineLvl w:val="4"/>
    </w:pPr>
    <w:rPr>
      <w:rFonts w:ascii="Times New Roman" w:eastAsiaTheme="majorEastAsia" w:hAnsi="Times New Roman" w:cstheme="majorBidi"/>
      <w:b/>
      <w:sz w:val="24"/>
      <w:szCs w:val="22"/>
      <w:bdr w:val="none" w:sz="0" w:space="0" w:color="auto"/>
      <w:lang w:val="pt-PT"/>
    </w:rPr>
  </w:style>
  <w:style w:type="paragraph" w:styleId="Ttulo6">
    <w:name w:val="heading 6"/>
    <w:aliases w:val="SECÇÃO"/>
    <w:basedOn w:val="Ttulo1"/>
    <w:next w:val="Normal"/>
    <w:link w:val="Ttulo6Carter"/>
    <w:uiPriority w:val="9"/>
    <w:unhideWhenUsed/>
    <w:qFormat/>
    <w:rsid w:val="00A67533"/>
    <w:pPr>
      <w:pBdr>
        <w:top w:val="none" w:sz="0" w:space="0" w:color="auto"/>
        <w:left w:val="none" w:sz="0" w:space="0" w:color="auto"/>
        <w:bottom w:val="none" w:sz="0" w:space="0" w:color="auto"/>
        <w:right w:val="none" w:sz="0" w:space="0" w:color="auto"/>
        <w:between w:val="none" w:sz="0" w:space="0" w:color="auto"/>
        <w:bar w:val="none" w:sz="0" w:color="auto"/>
      </w:pBdr>
      <w:spacing w:before="200" w:after="200" w:line="240" w:lineRule="auto"/>
      <w:ind w:left="1797" w:hanging="1797"/>
      <w:outlineLvl w:val="5"/>
    </w:pPr>
    <w:rPr>
      <w:bCs/>
      <w:caps/>
      <w:color w:val="auto"/>
      <w:sz w:val="20"/>
      <w:szCs w:val="28"/>
      <w:u w:val="single"/>
      <w:bdr w:val="none" w:sz="0" w:space="0" w:color="auto"/>
      <w:lang w:val="pt-PT"/>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arter">
    <w:name w:val="Título 1 Caráter"/>
    <w:basedOn w:val="Tipodeletrapredefinidodopargrafo"/>
    <w:link w:val="Ttulo1"/>
    <w:uiPriority w:val="9"/>
    <w:rsid w:val="00800166"/>
    <w:rPr>
      <w:rFonts w:ascii="Arial" w:eastAsiaTheme="majorEastAsia" w:hAnsi="Arial" w:cstheme="majorBidi"/>
      <w:b/>
      <w:color w:val="2F5496" w:themeColor="accent1" w:themeShade="BF"/>
      <w:sz w:val="32"/>
      <w:szCs w:val="32"/>
      <w:bdr w:val="nil"/>
      <w:lang w:val="en-US"/>
    </w:rPr>
  </w:style>
  <w:style w:type="character" w:customStyle="1" w:styleId="Ttulo2Carter">
    <w:name w:val="Título 2 Caráter"/>
    <w:basedOn w:val="Tipodeletrapredefinidodopargrafo"/>
    <w:link w:val="Ttulo2"/>
    <w:uiPriority w:val="9"/>
    <w:rsid w:val="00800166"/>
    <w:rPr>
      <w:rFonts w:ascii="Arial" w:eastAsiaTheme="majorEastAsia" w:hAnsi="Arial" w:cstheme="majorBidi"/>
      <w:color w:val="00A8AE" w:themeColor="accent5"/>
      <w:sz w:val="26"/>
      <w:szCs w:val="26"/>
      <w:bdr w:val="nil"/>
      <w:lang w:val="en-US"/>
    </w:rPr>
  </w:style>
  <w:style w:type="paragraph" w:customStyle="1" w:styleId="Body">
    <w:name w:val="Body"/>
    <w:qFormat/>
    <w:rsid w:val="00800166"/>
    <w:pPr>
      <w:pBdr>
        <w:top w:val="nil"/>
        <w:left w:val="nil"/>
        <w:bottom w:val="nil"/>
        <w:right w:val="nil"/>
        <w:between w:val="nil"/>
        <w:bar w:val="nil"/>
      </w:pBdr>
      <w:spacing w:line="360" w:lineRule="auto"/>
    </w:pPr>
    <w:rPr>
      <w:rFonts w:ascii="Arial" w:eastAsia="Arial Unicode MS" w:hAnsi="Arial" w:cs="Arial Unicode MS"/>
      <w:color w:val="000000"/>
      <w:sz w:val="20"/>
      <w:szCs w:val="20"/>
      <w:bdr w:val="nil"/>
      <w:lang w:val="it-IT" w:eastAsia="en-GB"/>
    </w:rPr>
  </w:style>
  <w:style w:type="paragraph" w:customStyle="1" w:styleId="DOCTITLE">
    <w:name w:val="DOC TITLE"/>
    <w:next w:val="Body"/>
    <w:rsid w:val="00800166"/>
    <w:pPr>
      <w:keepNext/>
      <w:pBdr>
        <w:top w:val="nil"/>
        <w:left w:val="nil"/>
        <w:bottom w:val="nil"/>
        <w:right w:val="nil"/>
        <w:between w:val="nil"/>
        <w:bar w:val="nil"/>
      </w:pBdr>
      <w:outlineLvl w:val="0"/>
    </w:pPr>
    <w:rPr>
      <w:rFonts w:ascii="Arial" w:eastAsia="Arial Unicode MS" w:hAnsi="Arial" w:cs="Arial Unicode MS"/>
      <w:b/>
      <w:bCs/>
      <w:color w:val="505487" w:themeColor="text2"/>
      <w:sz w:val="48"/>
      <w:szCs w:val="120"/>
      <w:bdr w:val="nil"/>
      <w:lang w:eastAsia="en-GB"/>
    </w:rPr>
  </w:style>
  <w:style w:type="paragraph" w:styleId="PargrafodaLista">
    <w:name w:val="List Paragraph"/>
    <w:basedOn w:val="Normal"/>
    <w:link w:val="PargrafodaListaCarter"/>
    <w:uiPriority w:val="34"/>
    <w:qFormat/>
    <w:rsid w:val="00800166"/>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720"/>
      <w:contextualSpacing/>
    </w:pPr>
    <w:rPr>
      <w:rFonts w:asciiTheme="minorHAnsi" w:eastAsiaTheme="minorHAnsi" w:hAnsiTheme="minorHAnsi" w:cstheme="minorBidi"/>
      <w:szCs w:val="22"/>
      <w:bdr w:val="none" w:sz="0" w:space="0" w:color="auto"/>
      <w:lang w:val="pt-PT"/>
    </w:rPr>
  </w:style>
  <w:style w:type="paragraph" w:styleId="Cabealho">
    <w:name w:val="header"/>
    <w:basedOn w:val="Normal"/>
    <w:link w:val="CabealhoCarter"/>
    <w:uiPriority w:val="99"/>
    <w:unhideWhenUsed/>
    <w:rsid w:val="00800166"/>
    <w:pPr>
      <w:tabs>
        <w:tab w:val="center" w:pos="4680"/>
        <w:tab w:val="right" w:pos="9360"/>
      </w:tabs>
      <w:spacing w:line="240" w:lineRule="auto"/>
    </w:pPr>
  </w:style>
  <w:style w:type="character" w:customStyle="1" w:styleId="CabealhoCarter">
    <w:name w:val="Cabeçalho Caráter"/>
    <w:basedOn w:val="Tipodeletrapredefinidodopargrafo"/>
    <w:link w:val="Cabealho"/>
    <w:uiPriority w:val="99"/>
    <w:rsid w:val="00800166"/>
    <w:rPr>
      <w:rFonts w:ascii="Arial" w:eastAsia="Arial Unicode MS" w:hAnsi="Arial" w:cs="Times New Roman"/>
      <w:sz w:val="18"/>
      <w:bdr w:val="nil"/>
      <w:lang w:val="en-US"/>
    </w:rPr>
  </w:style>
  <w:style w:type="paragraph" w:styleId="Rodap">
    <w:name w:val="footer"/>
    <w:basedOn w:val="Normal"/>
    <w:link w:val="RodapCarter"/>
    <w:uiPriority w:val="99"/>
    <w:unhideWhenUsed/>
    <w:rsid w:val="00800166"/>
    <w:pPr>
      <w:tabs>
        <w:tab w:val="center" w:pos="4680"/>
        <w:tab w:val="right" w:pos="9360"/>
      </w:tabs>
    </w:pPr>
    <w:rPr>
      <w:color w:val="7F7F7F" w:themeColor="text1" w:themeTint="80"/>
      <w:sz w:val="15"/>
    </w:rPr>
  </w:style>
  <w:style w:type="character" w:customStyle="1" w:styleId="RodapCarter">
    <w:name w:val="Rodapé Caráter"/>
    <w:basedOn w:val="Tipodeletrapredefinidodopargrafo"/>
    <w:link w:val="Rodap"/>
    <w:uiPriority w:val="99"/>
    <w:rsid w:val="00800166"/>
    <w:rPr>
      <w:rFonts w:ascii="Arial" w:eastAsia="Arial Unicode MS" w:hAnsi="Arial" w:cs="Times New Roman"/>
      <w:color w:val="7F7F7F" w:themeColor="text1" w:themeTint="80"/>
      <w:sz w:val="15"/>
      <w:bdr w:val="nil"/>
      <w:lang w:val="en-US"/>
    </w:rPr>
  </w:style>
  <w:style w:type="character" w:styleId="Hiperligao">
    <w:name w:val="Hyperlink"/>
    <w:basedOn w:val="Tipodeletrapredefinidodopargrafo"/>
    <w:uiPriority w:val="99"/>
    <w:unhideWhenUsed/>
    <w:qFormat/>
    <w:rsid w:val="00800166"/>
    <w:rPr>
      <w:color w:val="4471C4" w:themeColor="hyperlink"/>
      <w:u w:val="single"/>
    </w:rPr>
  </w:style>
  <w:style w:type="character" w:styleId="Nmerodepgina">
    <w:name w:val="page number"/>
    <w:basedOn w:val="Tipodeletrapredefinidodopargrafo"/>
    <w:uiPriority w:val="99"/>
    <w:semiHidden/>
    <w:unhideWhenUsed/>
    <w:rsid w:val="00800166"/>
  </w:style>
  <w:style w:type="table" w:styleId="TabelacomGrelha">
    <w:name w:val="Table Grid"/>
    <w:basedOn w:val="Tabelanormal"/>
    <w:rsid w:val="00F03E92"/>
    <w:pPr>
      <w:pBdr>
        <w:top w:val="nil"/>
        <w:left w:val="nil"/>
        <w:bottom w:val="nil"/>
        <w:right w:val="nil"/>
        <w:between w:val="nil"/>
        <w:bar w:val="nil"/>
      </w:pBdr>
    </w:pPr>
    <w:rPr>
      <w:rFonts w:ascii="Times New Roman" w:eastAsia="Arial Unicode MS" w:hAnsi="Times New Roman" w:cs="Times New Roman"/>
      <w:sz w:val="20"/>
      <w:szCs w:val="20"/>
      <w:bdr w:val="nil"/>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3Carter">
    <w:name w:val="Título 3 Caráter"/>
    <w:basedOn w:val="Tipodeletrapredefinidodopargrafo"/>
    <w:link w:val="Ttulo3"/>
    <w:uiPriority w:val="9"/>
    <w:rsid w:val="00297DEE"/>
    <w:rPr>
      <w:rFonts w:asciiTheme="majorHAnsi" w:eastAsiaTheme="majorEastAsia" w:hAnsiTheme="majorHAnsi" w:cstheme="majorBidi"/>
      <w:color w:val="1F3763" w:themeColor="accent1" w:themeShade="7F"/>
      <w:bdr w:val="nil"/>
      <w:lang w:val="en-US"/>
    </w:rPr>
  </w:style>
  <w:style w:type="paragraph" w:styleId="Textodenotaderodap">
    <w:name w:val="footnote text"/>
    <w:aliases w:val="Schriftart: 9 pt,Schriftart: 10 pt,Schriftart: 8 pt,WB-Fußnotentext,FoodNote,ft,Footnote text,Footnote,Footnote Text Char1,Footnote Text Char Char,Footnote Text Char1 Char Char,Footnote Text Char Char Char Char,fn,f,Char"/>
    <w:basedOn w:val="Normal"/>
    <w:link w:val="TextodenotaderodapCarter"/>
    <w:uiPriority w:val="99"/>
    <w:unhideWhenUsed/>
    <w:rsid w:val="007D4454"/>
    <w:pPr>
      <w:spacing w:after="0" w:line="240" w:lineRule="auto"/>
    </w:pPr>
    <w:rPr>
      <w:sz w:val="20"/>
      <w:szCs w:val="20"/>
    </w:rPr>
  </w:style>
  <w:style w:type="character" w:customStyle="1" w:styleId="TextodenotaderodapCarter">
    <w:name w:val="Texto de nota de rodapé Caráter"/>
    <w:aliases w:val="Schriftart: 9 pt Caráter,Schriftart: 10 pt Caráter,Schriftart: 8 pt Caráter,WB-Fußnotentext Caráter,FoodNote Caráter,ft Caráter,Footnote text Caráter,Footnote Caráter,Footnote Text Char1 Caráter,fn Caráter,f Caráter"/>
    <w:basedOn w:val="Tipodeletrapredefinidodopargrafo"/>
    <w:link w:val="Textodenotaderodap"/>
    <w:uiPriority w:val="99"/>
    <w:rsid w:val="007D4454"/>
    <w:rPr>
      <w:rFonts w:ascii="Arial" w:eastAsia="Arial Unicode MS" w:hAnsi="Arial" w:cs="Times New Roman"/>
      <w:sz w:val="20"/>
      <w:szCs w:val="20"/>
      <w:bdr w:val="nil"/>
      <w:lang w:val="en-US"/>
    </w:rPr>
  </w:style>
  <w:style w:type="character" w:styleId="Refdenotaderodap">
    <w:name w:val="footnote reference"/>
    <w:aliases w:val="Footnote symbol,Times 10 Point,Exposant 3 Point,Footnote number,Footnote Reference Number,Footnote reference number,Footnote Reference Superscript,EN Footnote Reference,note TESI,Voetnootverwijzing,fr,o,FR,FR1,note T"/>
    <w:basedOn w:val="Tipodeletrapredefinidodopargrafo"/>
    <w:link w:val="1"/>
    <w:uiPriority w:val="99"/>
    <w:unhideWhenUsed/>
    <w:rsid w:val="007D4454"/>
    <w:rPr>
      <w:vertAlign w:val="superscript"/>
    </w:rPr>
  </w:style>
  <w:style w:type="character" w:styleId="Refdecomentrio">
    <w:name w:val="annotation reference"/>
    <w:basedOn w:val="Tipodeletrapredefinidodopargrafo"/>
    <w:uiPriority w:val="99"/>
    <w:unhideWhenUsed/>
    <w:rsid w:val="007D4454"/>
    <w:rPr>
      <w:sz w:val="16"/>
      <w:szCs w:val="16"/>
    </w:rPr>
  </w:style>
  <w:style w:type="paragraph" w:styleId="Textodecomentrio">
    <w:name w:val="annotation text"/>
    <w:basedOn w:val="Normal"/>
    <w:link w:val="TextodecomentrioCarter"/>
    <w:uiPriority w:val="99"/>
    <w:unhideWhenUsed/>
    <w:rsid w:val="007D4454"/>
    <w:pPr>
      <w:widowControl w:val="0"/>
      <w:pBdr>
        <w:top w:val="none" w:sz="0" w:space="0" w:color="auto"/>
        <w:left w:val="none" w:sz="0" w:space="0" w:color="auto"/>
        <w:bottom w:val="none" w:sz="0" w:space="0" w:color="auto"/>
        <w:right w:val="none" w:sz="0" w:space="0" w:color="auto"/>
        <w:between w:val="none" w:sz="0" w:space="0" w:color="auto"/>
        <w:bar w:val="none" w:sz="0" w:color="auto"/>
      </w:pBdr>
      <w:overflowPunct w:val="0"/>
      <w:autoSpaceDE w:val="0"/>
      <w:autoSpaceDN w:val="0"/>
      <w:adjustRightInd w:val="0"/>
      <w:spacing w:line="240" w:lineRule="auto"/>
    </w:pPr>
    <w:rPr>
      <w:rFonts w:ascii="Calibri" w:eastAsia="Times New Roman" w:hAnsi="Calibri" w:cs="Calibri"/>
      <w:color w:val="000000"/>
      <w:kern w:val="28"/>
      <w:sz w:val="20"/>
      <w:szCs w:val="20"/>
      <w:bdr w:val="none" w:sz="0" w:space="0" w:color="auto"/>
      <w:lang w:val="pt-PT" w:eastAsia="pt-PT"/>
    </w:rPr>
  </w:style>
  <w:style w:type="character" w:customStyle="1" w:styleId="TextodecomentrioCarter">
    <w:name w:val="Texto de comentário Caráter"/>
    <w:basedOn w:val="Tipodeletrapredefinidodopargrafo"/>
    <w:link w:val="Textodecomentrio"/>
    <w:uiPriority w:val="99"/>
    <w:rsid w:val="007D4454"/>
    <w:rPr>
      <w:rFonts w:ascii="Calibri" w:eastAsia="Times New Roman" w:hAnsi="Calibri" w:cs="Calibri"/>
      <w:color w:val="000000"/>
      <w:kern w:val="28"/>
      <w:sz w:val="20"/>
      <w:szCs w:val="20"/>
      <w:lang w:val="pt-PT" w:eastAsia="pt-PT"/>
    </w:rPr>
  </w:style>
  <w:style w:type="paragraph" w:styleId="Assuntodecomentrio">
    <w:name w:val="annotation subject"/>
    <w:basedOn w:val="Textodecomentrio"/>
    <w:next w:val="Textodecomentrio"/>
    <w:link w:val="AssuntodecomentrioCarter"/>
    <w:uiPriority w:val="99"/>
    <w:semiHidden/>
    <w:unhideWhenUsed/>
    <w:rsid w:val="00BC34EC"/>
    <w:pPr>
      <w:widowControl/>
      <w:pBdr>
        <w:top w:val="nil"/>
        <w:left w:val="nil"/>
        <w:bottom w:val="nil"/>
        <w:right w:val="nil"/>
        <w:between w:val="nil"/>
        <w:bar w:val="nil"/>
      </w:pBdr>
      <w:overflowPunct/>
      <w:autoSpaceDE/>
      <w:autoSpaceDN/>
      <w:adjustRightInd/>
    </w:pPr>
    <w:rPr>
      <w:rFonts w:ascii="Arial" w:eastAsia="Arial Unicode MS" w:hAnsi="Arial" w:cs="Times New Roman"/>
      <w:b/>
      <w:bCs/>
      <w:color w:val="auto"/>
      <w:kern w:val="0"/>
      <w:bdr w:val="nil"/>
      <w:lang w:val="en-US" w:eastAsia="en-US"/>
    </w:rPr>
  </w:style>
  <w:style w:type="character" w:customStyle="1" w:styleId="AssuntodecomentrioCarter">
    <w:name w:val="Assunto de comentário Caráter"/>
    <w:basedOn w:val="TextodecomentrioCarter"/>
    <w:link w:val="Assuntodecomentrio"/>
    <w:uiPriority w:val="99"/>
    <w:semiHidden/>
    <w:rsid w:val="00BC34EC"/>
    <w:rPr>
      <w:rFonts w:ascii="Arial" w:eastAsia="Arial Unicode MS" w:hAnsi="Arial" w:cs="Times New Roman"/>
      <w:b/>
      <w:bCs/>
      <w:color w:val="000000"/>
      <w:kern w:val="28"/>
      <w:sz w:val="20"/>
      <w:szCs w:val="20"/>
      <w:bdr w:val="nil"/>
      <w:lang w:val="en-US" w:eastAsia="pt-PT"/>
    </w:rPr>
  </w:style>
  <w:style w:type="character" w:customStyle="1" w:styleId="Ttulo4Carter">
    <w:name w:val="Título 4 Caráter"/>
    <w:basedOn w:val="Tipodeletrapredefinidodopargrafo"/>
    <w:link w:val="Ttulo4"/>
    <w:uiPriority w:val="9"/>
    <w:rsid w:val="00047FD8"/>
    <w:rPr>
      <w:rFonts w:ascii="Times New Roman Bold" w:eastAsiaTheme="majorEastAsia" w:hAnsi="Times New Roman Bold" w:cstheme="majorBidi"/>
      <w:b/>
      <w:bCs/>
      <w:iCs/>
      <w:caps/>
      <w:szCs w:val="22"/>
      <w:u w:val="single"/>
      <w:lang w:val="pt-PT"/>
    </w:rPr>
  </w:style>
  <w:style w:type="character" w:customStyle="1" w:styleId="Ttulo5Carter">
    <w:name w:val="Título 5 Caráter"/>
    <w:basedOn w:val="Tipodeletrapredefinidodopargrafo"/>
    <w:link w:val="Ttulo5"/>
    <w:uiPriority w:val="9"/>
    <w:rsid w:val="006A7A89"/>
    <w:rPr>
      <w:rFonts w:ascii="Times New Roman" w:eastAsiaTheme="majorEastAsia" w:hAnsi="Times New Roman" w:cstheme="majorBidi"/>
      <w:b/>
      <w:szCs w:val="22"/>
      <w:lang w:val="pt-PT"/>
    </w:rPr>
  </w:style>
  <w:style w:type="character" w:customStyle="1" w:styleId="Ttulo6Carter">
    <w:name w:val="Título 6 Caráter"/>
    <w:aliases w:val="SECÇÃO Caráter"/>
    <w:basedOn w:val="Tipodeletrapredefinidodopargrafo"/>
    <w:link w:val="Ttulo6"/>
    <w:uiPriority w:val="9"/>
    <w:rsid w:val="00A67533"/>
    <w:rPr>
      <w:rFonts w:ascii="Arial" w:eastAsiaTheme="majorEastAsia" w:hAnsi="Arial" w:cstheme="majorBidi"/>
      <w:b/>
      <w:bCs/>
      <w:caps/>
      <w:sz w:val="20"/>
      <w:szCs w:val="28"/>
      <w:u w:val="single"/>
      <w:lang w:val="pt-PT"/>
    </w:rPr>
  </w:style>
  <w:style w:type="character" w:styleId="Hiperligaovisitada">
    <w:name w:val="FollowedHyperlink"/>
    <w:basedOn w:val="Tipodeletrapredefinidodopargrafo"/>
    <w:uiPriority w:val="99"/>
    <w:semiHidden/>
    <w:unhideWhenUsed/>
    <w:rsid w:val="006A7A89"/>
    <w:rPr>
      <w:color w:val="505487" w:themeColor="followedHyperlink"/>
      <w:u w:val="single"/>
    </w:rPr>
  </w:style>
  <w:style w:type="paragraph" w:customStyle="1" w:styleId="msonormal0">
    <w:name w:val="msonormal"/>
    <w:basedOn w:val="Normal"/>
    <w:rsid w:val="006A7A89"/>
    <w:pPr>
      <w:pBdr>
        <w:top w:val="none" w:sz="0" w:space="0" w:color="auto"/>
        <w:left w:val="none" w:sz="0" w:space="0" w:color="auto"/>
        <w:bottom w:val="none" w:sz="0" w:space="0" w:color="auto"/>
        <w:right w:val="none" w:sz="0" w:space="0" w:color="auto"/>
        <w:between w:val="none" w:sz="0" w:space="0" w:color="auto"/>
        <w:bar w:val="none" w:sz="0" w:color="auto"/>
      </w:pBdr>
      <w:spacing w:after="200" w:line="240" w:lineRule="auto"/>
      <w:jc w:val="both"/>
    </w:pPr>
    <w:rPr>
      <w:rFonts w:ascii="Times New Roman" w:eastAsiaTheme="minorHAnsi" w:hAnsi="Times New Roman"/>
      <w:sz w:val="24"/>
      <w:bdr w:val="none" w:sz="0" w:space="0" w:color="auto"/>
      <w:lang w:val="pt-PT"/>
    </w:rPr>
  </w:style>
  <w:style w:type="paragraph" w:styleId="NormalWeb">
    <w:name w:val="Normal (Web)"/>
    <w:basedOn w:val="Normal"/>
    <w:uiPriority w:val="99"/>
    <w:unhideWhenUsed/>
    <w:rsid w:val="006A7A89"/>
    <w:pPr>
      <w:pBdr>
        <w:top w:val="none" w:sz="0" w:space="0" w:color="auto"/>
        <w:left w:val="none" w:sz="0" w:space="0" w:color="auto"/>
        <w:bottom w:val="none" w:sz="0" w:space="0" w:color="auto"/>
        <w:right w:val="none" w:sz="0" w:space="0" w:color="auto"/>
        <w:between w:val="none" w:sz="0" w:space="0" w:color="auto"/>
        <w:bar w:val="none" w:sz="0" w:color="auto"/>
      </w:pBdr>
      <w:spacing w:after="200" w:line="240" w:lineRule="auto"/>
      <w:jc w:val="both"/>
    </w:pPr>
    <w:rPr>
      <w:rFonts w:ascii="Times New Roman" w:eastAsiaTheme="minorHAnsi" w:hAnsi="Times New Roman"/>
      <w:sz w:val="24"/>
      <w:bdr w:val="none" w:sz="0" w:space="0" w:color="auto"/>
      <w:lang w:val="pt-PT"/>
    </w:rPr>
  </w:style>
  <w:style w:type="paragraph" w:styleId="ndice1">
    <w:name w:val="toc 1"/>
    <w:basedOn w:val="Normal"/>
    <w:next w:val="Normal"/>
    <w:autoRedefine/>
    <w:uiPriority w:val="39"/>
    <w:unhideWhenUsed/>
    <w:qFormat/>
    <w:rsid w:val="006A7A89"/>
    <w:pPr>
      <w:pBdr>
        <w:top w:val="none" w:sz="0" w:space="0" w:color="auto"/>
        <w:left w:val="none" w:sz="0" w:space="0" w:color="auto"/>
        <w:bottom w:val="none" w:sz="0" w:space="0" w:color="auto"/>
        <w:right w:val="none" w:sz="0" w:space="0" w:color="auto"/>
        <w:between w:val="none" w:sz="0" w:space="0" w:color="auto"/>
        <w:bar w:val="none" w:sz="0" w:color="auto"/>
      </w:pBdr>
      <w:tabs>
        <w:tab w:val="right" w:leader="dot" w:pos="8789"/>
      </w:tabs>
      <w:spacing w:before="60" w:after="60" w:line="240" w:lineRule="auto"/>
      <w:ind w:left="1559" w:right="567" w:hanging="1559"/>
      <w:jc w:val="both"/>
    </w:pPr>
    <w:rPr>
      <w:rFonts w:ascii="Times New Roman" w:eastAsia="Calibri" w:hAnsi="Times New Roman"/>
      <w:b/>
      <w:caps/>
      <w:noProof/>
      <w:sz w:val="20"/>
      <w:szCs w:val="20"/>
      <w:bdr w:val="none" w:sz="0" w:space="0" w:color="auto"/>
      <w:lang w:val="pt-PT"/>
    </w:rPr>
  </w:style>
  <w:style w:type="paragraph" w:styleId="ndice2">
    <w:name w:val="toc 2"/>
    <w:basedOn w:val="Normal"/>
    <w:next w:val="Normal"/>
    <w:autoRedefine/>
    <w:uiPriority w:val="39"/>
    <w:unhideWhenUsed/>
    <w:qFormat/>
    <w:rsid w:val="006A7A89"/>
    <w:pPr>
      <w:pBdr>
        <w:top w:val="none" w:sz="0" w:space="0" w:color="auto"/>
        <w:left w:val="none" w:sz="0" w:space="0" w:color="auto"/>
        <w:bottom w:val="none" w:sz="0" w:space="0" w:color="auto"/>
        <w:right w:val="none" w:sz="0" w:space="0" w:color="auto"/>
        <w:between w:val="none" w:sz="0" w:space="0" w:color="auto"/>
        <w:bar w:val="none" w:sz="0" w:color="auto"/>
      </w:pBdr>
      <w:tabs>
        <w:tab w:val="left" w:pos="1560"/>
        <w:tab w:val="right" w:leader="dot" w:pos="8789"/>
      </w:tabs>
      <w:spacing w:before="60" w:after="60" w:line="240" w:lineRule="auto"/>
      <w:ind w:left="1502" w:right="567" w:hanging="1077"/>
      <w:jc w:val="both"/>
    </w:pPr>
    <w:rPr>
      <w:rFonts w:ascii="Times New Roman" w:eastAsia="Times New Roman" w:hAnsi="Times New Roman"/>
      <w:noProof/>
      <w:sz w:val="20"/>
      <w:szCs w:val="20"/>
      <w:bdr w:val="none" w:sz="0" w:space="0" w:color="auto"/>
      <w:lang w:val="pt-PT"/>
    </w:rPr>
  </w:style>
  <w:style w:type="paragraph" w:styleId="ndice3">
    <w:name w:val="toc 3"/>
    <w:basedOn w:val="Normal"/>
    <w:next w:val="Normal"/>
    <w:autoRedefine/>
    <w:uiPriority w:val="39"/>
    <w:unhideWhenUsed/>
    <w:qFormat/>
    <w:rsid w:val="006A7A89"/>
    <w:pPr>
      <w:pBdr>
        <w:top w:val="none" w:sz="0" w:space="0" w:color="auto"/>
        <w:left w:val="none" w:sz="0" w:space="0" w:color="auto"/>
        <w:bottom w:val="none" w:sz="0" w:space="0" w:color="auto"/>
        <w:right w:val="none" w:sz="0" w:space="0" w:color="auto"/>
        <w:between w:val="none" w:sz="0" w:space="0" w:color="auto"/>
        <w:bar w:val="none" w:sz="0" w:color="auto"/>
      </w:pBdr>
      <w:tabs>
        <w:tab w:val="left" w:pos="1559"/>
        <w:tab w:val="left" w:pos="2041"/>
        <w:tab w:val="right" w:leader="dot" w:pos="8789"/>
      </w:tabs>
      <w:spacing w:before="60" w:after="60" w:line="240" w:lineRule="auto"/>
      <w:ind w:left="2297" w:right="567" w:hanging="1588"/>
      <w:jc w:val="both"/>
    </w:pPr>
    <w:rPr>
      <w:rFonts w:ascii="Times New Roman" w:eastAsia="Times New Roman" w:hAnsi="Times New Roman"/>
      <w:sz w:val="20"/>
      <w:szCs w:val="20"/>
      <w:bdr w:val="none" w:sz="0" w:space="0" w:color="auto"/>
      <w:lang w:val="pt-PT"/>
    </w:rPr>
  </w:style>
  <w:style w:type="paragraph" w:styleId="ndice4">
    <w:name w:val="toc 4"/>
    <w:basedOn w:val="Normal"/>
    <w:next w:val="Normal"/>
    <w:autoRedefine/>
    <w:uiPriority w:val="39"/>
    <w:unhideWhenUsed/>
    <w:qFormat/>
    <w:rsid w:val="006A7A89"/>
    <w:pPr>
      <w:pBdr>
        <w:top w:val="none" w:sz="0" w:space="0" w:color="auto"/>
        <w:left w:val="none" w:sz="0" w:space="0" w:color="auto"/>
        <w:bottom w:val="none" w:sz="0" w:space="0" w:color="auto"/>
        <w:right w:val="none" w:sz="0" w:space="0" w:color="auto"/>
        <w:between w:val="none" w:sz="0" w:space="0" w:color="auto"/>
        <w:bar w:val="none" w:sz="0" w:color="auto"/>
      </w:pBdr>
      <w:tabs>
        <w:tab w:val="left" w:pos="1559"/>
        <w:tab w:val="right" w:leader="dot" w:pos="8789"/>
      </w:tabs>
      <w:spacing w:before="60" w:after="60" w:line="240" w:lineRule="auto"/>
      <w:ind w:left="2126" w:right="567" w:hanging="992"/>
      <w:jc w:val="both"/>
    </w:pPr>
    <w:rPr>
      <w:rFonts w:ascii="Times New Roman" w:eastAsia="Times New Roman" w:hAnsi="Times New Roman"/>
      <w:sz w:val="20"/>
      <w:szCs w:val="20"/>
      <w:bdr w:val="none" w:sz="0" w:space="0" w:color="auto"/>
      <w:lang w:val="pt-PT"/>
    </w:rPr>
  </w:style>
  <w:style w:type="paragraph" w:styleId="ndice5">
    <w:name w:val="toc 5"/>
    <w:basedOn w:val="Normal"/>
    <w:next w:val="Normal"/>
    <w:autoRedefine/>
    <w:uiPriority w:val="39"/>
    <w:unhideWhenUsed/>
    <w:qFormat/>
    <w:rsid w:val="006A7A89"/>
    <w:pPr>
      <w:pBdr>
        <w:top w:val="none" w:sz="0" w:space="0" w:color="auto"/>
        <w:left w:val="none" w:sz="0" w:space="0" w:color="auto"/>
        <w:bottom w:val="none" w:sz="0" w:space="0" w:color="auto"/>
        <w:right w:val="none" w:sz="0" w:space="0" w:color="auto"/>
        <w:between w:val="none" w:sz="0" w:space="0" w:color="auto"/>
        <w:bar w:val="none" w:sz="0" w:color="auto"/>
      </w:pBdr>
      <w:tabs>
        <w:tab w:val="right" w:leader="dot" w:pos="8789"/>
      </w:tabs>
      <w:spacing w:before="60" w:after="60" w:line="240" w:lineRule="auto"/>
      <w:ind w:left="2126" w:right="567" w:hanging="567"/>
      <w:jc w:val="both"/>
    </w:pPr>
    <w:rPr>
      <w:rFonts w:ascii="Times New Roman" w:eastAsia="Times New Roman" w:hAnsi="Times New Roman"/>
      <w:sz w:val="20"/>
      <w:szCs w:val="20"/>
      <w:bdr w:val="none" w:sz="0" w:space="0" w:color="auto"/>
      <w:lang w:val="pt-PT"/>
    </w:rPr>
  </w:style>
  <w:style w:type="paragraph" w:styleId="ndice6">
    <w:name w:val="toc 6"/>
    <w:basedOn w:val="Normal"/>
    <w:next w:val="Normal"/>
    <w:autoRedefine/>
    <w:uiPriority w:val="39"/>
    <w:unhideWhenUsed/>
    <w:qFormat/>
    <w:rsid w:val="006A7A89"/>
    <w:pPr>
      <w:pBdr>
        <w:top w:val="none" w:sz="0" w:space="0" w:color="auto"/>
        <w:left w:val="none" w:sz="0" w:space="0" w:color="auto"/>
        <w:bottom w:val="none" w:sz="0" w:space="0" w:color="auto"/>
        <w:right w:val="none" w:sz="0" w:space="0" w:color="auto"/>
        <w:between w:val="none" w:sz="0" w:space="0" w:color="auto"/>
        <w:bar w:val="none" w:sz="0" w:color="auto"/>
      </w:pBdr>
      <w:tabs>
        <w:tab w:val="right" w:leader="dot" w:pos="8789"/>
      </w:tabs>
      <w:spacing w:before="60" w:after="60" w:line="240" w:lineRule="auto"/>
    </w:pPr>
    <w:rPr>
      <w:rFonts w:ascii="Times New Roman" w:eastAsiaTheme="minorEastAsia" w:hAnsi="Times New Roman" w:cstheme="minorBidi"/>
      <w:b/>
      <w:sz w:val="20"/>
      <w:szCs w:val="22"/>
      <w:bdr w:val="none" w:sz="0" w:space="0" w:color="auto"/>
      <w:lang w:val="pt-PT" w:eastAsia="en-GB"/>
    </w:rPr>
  </w:style>
  <w:style w:type="paragraph" w:styleId="ndice7">
    <w:name w:val="toc 7"/>
    <w:basedOn w:val="Normal"/>
    <w:next w:val="Normal"/>
    <w:autoRedefine/>
    <w:uiPriority w:val="39"/>
    <w:unhideWhenUsed/>
    <w:rsid w:val="006A7A89"/>
    <w:pPr>
      <w:pBdr>
        <w:top w:val="none" w:sz="0" w:space="0" w:color="auto"/>
        <w:left w:val="none" w:sz="0" w:space="0" w:color="auto"/>
        <w:bottom w:val="none" w:sz="0" w:space="0" w:color="auto"/>
        <w:right w:val="none" w:sz="0" w:space="0" w:color="auto"/>
        <w:between w:val="none" w:sz="0" w:space="0" w:color="auto"/>
        <w:bar w:val="none" w:sz="0" w:color="auto"/>
      </w:pBdr>
      <w:spacing w:after="100" w:line="276" w:lineRule="auto"/>
      <w:ind w:left="1320"/>
    </w:pPr>
    <w:rPr>
      <w:rFonts w:asciiTheme="minorHAnsi" w:eastAsiaTheme="minorEastAsia" w:hAnsiTheme="minorHAnsi" w:cstheme="minorBidi"/>
      <w:sz w:val="22"/>
      <w:szCs w:val="22"/>
      <w:bdr w:val="none" w:sz="0" w:space="0" w:color="auto"/>
      <w:lang w:val="pt-PT" w:eastAsia="en-GB"/>
    </w:rPr>
  </w:style>
  <w:style w:type="paragraph" w:styleId="ndice8">
    <w:name w:val="toc 8"/>
    <w:basedOn w:val="Normal"/>
    <w:next w:val="Normal"/>
    <w:autoRedefine/>
    <w:uiPriority w:val="39"/>
    <w:unhideWhenUsed/>
    <w:rsid w:val="006A7A89"/>
    <w:pPr>
      <w:pBdr>
        <w:top w:val="none" w:sz="0" w:space="0" w:color="auto"/>
        <w:left w:val="none" w:sz="0" w:space="0" w:color="auto"/>
        <w:bottom w:val="none" w:sz="0" w:space="0" w:color="auto"/>
        <w:right w:val="none" w:sz="0" w:space="0" w:color="auto"/>
        <w:between w:val="none" w:sz="0" w:space="0" w:color="auto"/>
        <w:bar w:val="none" w:sz="0" w:color="auto"/>
      </w:pBdr>
      <w:spacing w:after="100" w:line="276" w:lineRule="auto"/>
      <w:ind w:left="1540"/>
    </w:pPr>
    <w:rPr>
      <w:rFonts w:asciiTheme="minorHAnsi" w:eastAsiaTheme="minorEastAsia" w:hAnsiTheme="minorHAnsi" w:cstheme="minorBidi"/>
      <w:sz w:val="22"/>
      <w:szCs w:val="22"/>
      <w:bdr w:val="none" w:sz="0" w:space="0" w:color="auto"/>
      <w:lang w:val="pt-PT" w:eastAsia="en-GB"/>
    </w:rPr>
  </w:style>
  <w:style w:type="paragraph" w:styleId="ndice9">
    <w:name w:val="toc 9"/>
    <w:basedOn w:val="Normal"/>
    <w:next w:val="Normal"/>
    <w:autoRedefine/>
    <w:uiPriority w:val="39"/>
    <w:unhideWhenUsed/>
    <w:rsid w:val="006A7A89"/>
    <w:pPr>
      <w:pBdr>
        <w:top w:val="none" w:sz="0" w:space="0" w:color="auto"/>
        <w:left w:val="none" w:sz="0" w:space="0" w:color="auto"/>
        <w:bottom w:val="none" w:sz="0" w:space="0" w:color="auto"/>
        <w:right w:val="none" w:sz="0" w:space="0" w:color="auto"/>
        <w:between w:val="none" w:sz="0" w:space="0" w:color="auto"/>
        <w:bar w:val="none" w:sz="0" w:color="auto"/>
      </w:pBdr>
      <w:spacing w:after="100" w:line="276" w:lineRule="auto"/>
      <w:ind w:left="1760"/>
    </w:pPr>
    <w:rPr>
      <w:rFonts w:asciiTheme="minorHAnsi" w:eastAsiaTheme="minorEastAsia" w:hAnsiTheme="minorHAnsi" w:cstheme="minorBidi"/>
      <w:sz w:val="22"/>
      <w:szCs w:val="22"/>
      <w:bdr w:val="none" w:sz="0" w:space="0" w:color="auto"/>
      <w:lang w:val="pt-PT" w:eastAsia="en-GB"/>
    </w:rPr>
  </w:style>
  <w:style w:type="character" w:customStyle="1" w:styleId="TextodenotaderodapCarter1">
    <w:name w:val="Texto de nota de rodapé Caráter1"/>
    <w:aliases w:val="Schriftart: 9 pt Caráter1,Schriftart: 10 pt Caráter1,Schriftart: 8 pt Caráter1,WB-Fußnotentext Caráter1,FoodNote Caráter1,ft Caráter1,Footnote text Caráter1,Footnote Caráter1,Footnote Text Char1 Caráter1,fn Caráter1"/>
    <w:basedOn w:val="Tipodeletrapredefinidodopargrafo"/>
    <w:semiHidden/>
    <w:rsid w:val="006A7A89"/>
    <w:rPr>
      <w:rFonts w:ascii="Times New Roman" w:hAnsi="Times New Roman"/>
      <w:sz w:val="20"/>
      <w:szCs w:val="20"/>
      <w:lang w:val="pt-PT"/>
    </w:rPr>
  </w:style>
  <w:style w:type="paragraph" w:styleId="ndicedeilustraes">
    <w:name w:val="table of figures"/>
    <w:basedOn w:val="Normal"/>
    <w:next w:val="Normal"/>
    <w:uiPriority w:val="99"/>
    <w:semiHidden/>
    <w:unhideWhenUsed/>
    <w:rsid w:val="006A7A89"/>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both"/>
    </w:pPr>
    <w:rPr>
      <w:rFonts w:ascii="Times New Roman" w:eastAsiaTheme="minorHAnsi" w:hAnsi="Times New Roman" w:cstheme="minorBidi"/>
      <w:sz w:val="24"/>
      <w:szCs w:val="22"/>
      <w:bdr w:val="none" w:sz="0" w:space="0" w:color="auto"/>
      <w:lang w:val="pt-PT"/>
    </w:rPr>
  </w:style>
  <w:style w:type="paragraph" w:styleId="Corpodetexto">
    <w:name w:val="Body Text"/>
    <w:basedOn w:val="Normal"/>
    <w:link w:val="CorpodetextoCarter"/>
    <w:unhideWhenUsed/>
    <w:rsid w:val="006A7A89"/>
    <w:pPr>
      <w:widowControl w:val="0"/>
      <w:pBdr>
        <w:top w:val="none" w:sz="0" w:space="0" w:color="auto"/>
        <w:left w:val="none" w:sz="0" w:space="0" w:color="auto"/>
        <w:bottom w:val="none" w:sz="0" w:space="0" w:color="auto"/>
        <w:right w:val="none" w:sz="0" w:space="0" w:color="auto"/>
        <w:between w:val="none" w:sz="0" w:space="0" w:color="auto"/>
        <w:bar w:val="none" w:sz="0" w:color="auto"/>
      </w:pBdr>
      <w:spacing w:before="188" w:after="200" w:line="240" w:lineRule="auto"/>
      <w:ind w:left="353"/>
    </w:pPr>
    <w:rPr>
      <w:rFonts w:ascii="Times New Roman" w:eastAsia="Times New Roman" w:hAnsi="Times New Roman" w:cstheme="minorBidi"/>
      <w:sz w:val="24"/>
      <w:bdr w:val="none" w:sz="0" w:space="0" w:color="auto"/>
      <w:lang w:val="pt-PT"/>
    </w:rPr>
  </w:style>
  <w:style w:type="character" w:customStyle="1" w:styleId="CorpodetextoCarter">
    <w:name w:val="Corpo de texto Caráter"/>
    <w:basedOn w:val="Tipodeletrapredefinidodopargrafo"/>
    <w:link w:val="Corpodetexto"/>
    <w:rsid w:val="006A7A89"/>
    <w:rPr>
      <w:rFonts w:ascii="Times New Roman" w:eastAsia="Times New Roman" w:hAnsi="Times New Roman"/>
      <w:lang w:val="pt-PT"/>
    </w:rPr>
  </w:style>
  <w:style w:type="paragraph" w:styleId="Lista">
    <w:name w:val="List"/>
    <w:basedOn w:val="Corpodetexto"/>
    <w:semiHidden/>
    <w:unhideWhenUsed/>
    <w:rsid w:val="006A7A89"/>
    <w:pPr>
      <w:widowControl/>
      <w:suppressAutoHyphens/>
      <w:spacing w:before="0" w:after="120" w:line="276" w:lineRule="auto"/>
      <w:ind w:left="0"/>
    </w:pPr>
    <w:rPr>
      <w:rFonts w:ascii="Calibri" w:eastAsia="Calibri" w:hAnsi="Calibri" w:cs="Mangal"/>
      <w:sz w:val="22"/>
      <w:szCs w:val="22"/>
      <w:lang w:eastAsia="ar-SA"/>
    </w:rPr>
  </w:style>
  <w:style w:type="character" w:customStyle="1" w:styleId="ListacommarcasCarter">
    <w:name w:val="Lista com marcas Caráter"/>
    <w:basedOn w:val="Tipodeletrapredefinidodopargrafo"/>
    <w:link w:val="Listacommarcas"/>
    <w:locked/>
    <w:rsid w:val="006A7A89"/>
    <w:rPr>
      <w:rFonts w:ascii="Times New Roman" w:eastAsia="Times New Roman" w:hAnsi="Times New Roman" w:cs="Times New Roman"/>
    </w:rPr>
  </w:style>
  <w:style w:type="paragraph" w:styleId="Listacommarcas">
    <w:name w:val="List Bullet"/>
    <w:basedOn w:val="Normal"/>
    <w:link w:val="ListacommarcasCarter"/>
    <w:unhideWhenUsed/>
    <w:rsid w:val="006A7A89"/>
    <w:pPr>
      <w:numPr>
        <w:numId w:val="1"/>
      </w:numPr>
      <w:pBdr>
        <w:top w:val="none" w:sz="0" w:space="0" w:color="auto"/>
        <w:left w:val="none" w:sz="0" w:space="0" w:color="auto"/>
        <w:bottom w:val="none" w:sz="0" w:space="0" w:color="auto"/>
        <w:right w:val="none" w:sz="0" w:space="0" w:color="auto"/>
        <w:between w:val="none" w:sz="0" w:space="0" w:color="auto"/>
        <w:bar w:val="none" w:sz="0" w:color="auto"/>
      </w:pBdr>
      <w:spacing w:after="240" w:line="240" w:lineRule="auto"/>
      <w:jc w:val="both"/>
    </w:pPr>
    <w:rPr>
      <w:rFonts w:ascii="Times New Roman" w:eastAsia="Times New Roman" w:hAnsi="Times New Roman"/>
      <w:sz w:val="24"/>
      <w:bdr w:val="none" w:sz="0" w:space="0" w:color="auto"/>
      <w:lang w:val="en-GB"/>
    </w:rPr>
  </w:style>
  <w:style w:type="paragraph" w:styleId="Listanumerada">
    <w:name w:val="List Number"/>
    <w:basedOn w:val="Normal"/>
    <w:unhideWhenUsed/>
    <w:rsid w:val="006A7A89"/>
    <w:pPr>
      <w:numPr>
        <w:numId w:val="2"/>
      </w:numPr>
      <w:pBdr>
        <w:top w:val="none" w:sz="0" w:space="0" w:color="auto"/>
        <w:left w:val="none" w:sz="0" w:space="0" w:color="auto"/>
        <w:bottom w:val="none" w:sz="0" w:space="0" w:color="auto"/>
        <w:right w:val="none" w:sz="0" w:space="0" w:color="auto"/>
        <w:between w:val="none" w:sz="0" w:space="0" w:color="auto"/>
        <w:bar w:val="none" w:sz="0" w:color="auto"/>
      </w:pBdr>
      <w:spacing w:after="240" w:line="240" w:lineRule="auto"/>
      <w:jc w:val="both"/>
    </w:pPr>
    <w:rPr>
      <w:rFonts w:ascii="Times New Roman" w:eastAsia="Times New Roman" w:hAnsi="Times New Roman"/>
      <w:sz w:val="24"/>
      <w:szCs w:val="20"/>
      <w:bdr w:val="none" w:sz="0" w:space="0" w:color="auto"/>
      <w:lang w:val="pt-PT"/>
    </w:rPr>
  </w:style>
  <w:style w:type="paragraph" w:styleId="Listacommarcas2">
    <w:name w:val="List Bullet 2"/>
    <w:basedOn w:val="Normal"/>
    <w:unhideWhenUsed/>
    <w:rsid w:val="006A7A89"/>
    <w:pPr>
      <w:numPr>
        <w:numId w:val="3"/>
      </w:numPr>
      <w:pBdr>
        <w:top w:val="none" w:sz="0" w:space="0" w:color="auto"/>
        <w:left w:val="none" w:sz="0" w:space="0" w:color="auto"/>
        <w:bottom w:val="none" w:sz="0" w:space="0" w:color="auto"/>
        <w:right w:val="none" w:sz="0" w:space="0" w:color="auto"/>
        <w:between w:val="none" w:sz="0" w:space="0" w:color="auto"/>
        <w:bar w:val="none" w:sz="0" w:color="auto"/>
      </w:pBdr>
      <w:tabs>
        <w:tab w:val="clear" w:pos="1360"/>
      </w:tabs>
      <w:spacing w:after="240" w:line="240" w:lineRule="auto"/>
      <w:ind w:left="720" w:hanging="360"/>
      <w:jc w:val="both"/>
    </w:pPr>
    <w:rPr>
      <w:rFonts w:ascii="Times New Roman" w:eastAsia="Times New Roman" w:hAnsi="Times New Roman"/>
      <w:sz w:val="24"/>
      <w:szCs w:val="20"/>
      <w:bdr w:val="none" w:sz="0" w:space="0" w:color="auto"/>
      <w:lang w:val="pt-PT"/>
    </w:rPr>
  </w:style>
  <w:style w:type="paragraph" w:styleId="Listacommarcas3">
    <w:name w:val="List Bullet 3"/>
    <w:basedOn w:val="Normal"/>
    <w:semiHidden/>
    <w:unhideWhenUsed/>
    <w:rsid w:val="006A7A89"/>
    <w:pPr>
      <w:numPr>
        <w:numId w:val="4"/>
      </w:numPr>
      <w:pBdr>
        <w:top w:val="none" w:sz="0" w:space="0" w:color="auto"/>
        <w:left w:val="none" w:sz="0" w:space="0" w:color="auto"/>
        <w:bottom w:val="none" w:sz="0" w:space="0" w:color="auto"/>
        <w:right w:val="none" w:sz="0" w:space="0" w:color="auto"/>
        <w:between w:val="none" w:sz="0" w:space="0" w:color="auto"/>
        <w:bar w:val="none" w:sz="0" w:color="auto"/>
      </w:pBdr>
      <w:spacing w:after="240" w:line="240" w:lineRule="auto"/>
      <w:jc w:val="both"/>
    </w:pPr>
    <w:rPr>
      <w:rFonts w:ascii="Times New Roman" w:eastAsia="Times New Roman" w:hAnsi="Times New Roman"/>
      <w:sz w:val="24"/>
      <w:szCs w:val="20"/>
      <w:bdr w:val="none" w:sz="0" w:space="0" w:color="auto"/>
      <w:lang w:val="pt-PT"/>
    </w:rPr>
  </w:style>
  <w:style w:type="paragraph" w:styleId="Listacommarcas4">
    <w:name w:val="List Bullet 4"/>
    <w:basedOn w:val="Normal"/>
    <w:semiHidden/>
    <w:unhideWhenUsed/>
    <w:rsid w:val="006A7A89"/>
    <w:pPr>
      <w:numPr>
        <w:numId w:val="5"/>
      </w:numPr>
      <w:pBdr>
        <w:top w:val="none" w:sz="0" w:space="0" w:color="auto"/>
        <w:left w:val="none" w:sz="0" w:space="0" w:color="auto"/>
        <w:bottom w:val="none" w:sz="0" w:space="0" w:color="auto"/>
        <w:right w:val="none" w:sz="0" w:space="0" w:color="auto"/>
        <w:between w:val="none" w:sz="0" w:space="0" w:color="auto"/>
        <w:bar w:val="none" w:sz="0" w:color="auto"/>
      </w:pBdr>
      <w:spacing w:after="240" w:line="240" w:lineRule="auto"/>
      <w:jc w:val="both"/>
    </w:pPr>
    <w:rPr>
      <w:rFonts w:ascii="Times New Roman" w:eastAsia="Times New Roman" w:hAnsi="Times New Roman"/>
      <w:sz w:val="24"/>
      <w:szCs w:val="20"/>
      <w:bdr w:val="none" w:sz="0" w:space="0" w:color="auto"/>
      <w:lang w:val="pt-PT"/>
    </w:rPr>
  </w:style>
  <w:style w:type="paragraph" w:styleId="Listanumerada2">
    <w:name w:val="List Number 2"/>
    <w:basedOn w:val="Normal"/>
    <w:semiHidden/>
    <w:unhideWhenUsed/>
    <w:rsid w:val="006A7A89"/>
    <w:pPr>
      <w:numPr>
        <w:numId w:val="6"/>
      </w:numPr>
      <w:pBdr>
        <w:top w:val="none" w:sz="0" w:space="0" w:color="auto"/>
        <w:left w:val="none" w:sz="0" w:space="0" w:color="auto"/>
        <w:bottom w:val="none" w:sz="0" w:space="0" w:color="auto"/>
        <w:right w:val="none" w:sz="0" w:space="0" w:color="auto"/>
        <w:between w:val="none" w:sz="0" w:space="0" w:color="auto"/>
        <w:bar w:val="none" w:sz="0" w:color="auto"/>
      </w:pBdr>
      <w:tabs>
        <w:tab w:val="clear" w:pos="1786"/>
        <w:tab w:val="num" w:pos="765"/>
      </w:tabs>
      <w:spacing w:after="240" w:line="240" w:lineRule="auto"/>
      <w:ind w:left="765" w:hanging="283"/>
      <w:jc w:val="both"/>
    </w:pPr>
    <w:rPr>
      <w:rFonts w:ascii="Times New Roman" w:eastAsia="Times New Roman" w:hAnsi="Times New Roman"/>
      <w:sz w:val="24"/>
      <w:szCs w:val="20"/>
      <w:bdr w:val="none" w:sz="0" w:space="0" w:color="auto"/>
      <w:lang w:val="pt-PT"/>
    </w:rPr>
  </w:style>
  <w:style w:type="paragraph" w:styleId="Listanumerada3">
    <w:name w:val="List Number 3"/>
    <w:basedOn w:val="Normal"/>
    <w:semiHidden/>
    <w:unhideWhenUsed/>
    <w:rsid w:val="006A7A89"/>
    <w:pPr>
      <w:numPr>
        <w:numId w:val="7"/>
      </w:numPr>
      <w:pBdr>
        <w:top w:val="none" w:sz="0" w:space="0" w:color="auto"/>
        <w:left w:val="none" w:sz="0" w:space="0" w:color="auto"/>
        <w:bottom w:val="none" w:sz="0" w:space="0" w:color="auto"/>
        <w:right w:val="none" w:sz="0" w:space="0" w:color="auto"/>
        <w:between w:val="none" w:sz="0" w:space="0" w:color="auto"/>
        <w:bar w:val="none" w:sz="0" w:color="auto"/>
      </w:pBdr>
      <w:spacing w:after="240" w:line="240" w:lineRule="auto"/>
      <w:jc w:val="both"/>
    </w:pPr>
    <w:rPr>
      <w:rFonts w:ascii="Times New Roman" w:eastAsia="Times New Roman" w:hAnsi="Times New Roman"/>
      <w:sz w:val="24"/>
      <w:szCs w:val="20"/>
      <w:bdr w:val="none" w:sz="0" w:space="0" w:color="auto"/>
      <w:lang w:val="pt-PT"/>
    </w:rPr>
  </w:style>
  <w:style w:type="paragraph" w:styleId="Listanumerada4">
    <w:name w:val="List Number 4"/>
    <w:basedOn w:val="Normal"/>
    <w:semiHidden/>
    <w:unhideWhenUsed/>
    <w:rsid w:val="006A7A89"/>
    <w:pPr>
      <w:numPr>
        <w:numId w:val="8"/>
      </w:numPr>
      <w:pBdr>
        <w:top w:val="none" w:sz="0" w:space="0" w:color="auto"/>
        <w:left w:val="none" w:sz="0" w:space="0" w:color="auto"/>
        <w:bottom w:val="none" w:sz="0" w:space="0" w:color="auto"/>
        <w:right w:val="none" w:sz="0" w:space="0" w:color="auto"/>
        <w:between w:val="none" w:sz="0" w:space="0" w:color="auto"/>
        <w:bar w:val="none" w:sz="0" w:color="auto"/>
      </w:pBdr>
      <w:tabs>
        <w:tab w:val="clear" w:pos="3589"/>
        <w:tab w:val="num" w:pos="2199"/>
      </w:tabs>
      <w:spacing w:after="240" w:line="240" w:lineRule="auto"/>
      <w:ind w:left="2199" w:hanging="283"/>
      <w:jc w:val="both"/>
    </w:pPr>
    <w:rPr>
      <w:rFonts w:ascii="Times New Roman" w:eastAsia="Times New Roman" w:hAnsi="Times New Roman"/>
      <w:sz w:val="24"/>
      <w:szCs w:val="20"/>
      <w:bdr w:val="none" w:sz="0" w:space="0" w:color="auto"/>
      <w:lang w:val="pt-PT"/>
    </w:rPr>
  </w:style>
  <w:style w:type="paragraph" w:styleId="Textodebalo">
    <w:name w:val="Balloon Text"/>
    <w:basedOn w:val="Normal"/>
    <w:link w:val="TextodebaloCarter"/>
    <w:semiHidden/>
    <w:unhideWhenUsed/>
    <w:rsid w:val="006A7A89"/>
    <w:pPr>
      <w:pBdr>
        <w:top w:val="none" w:sz="0" w:space="0" w:color="auto"/>
        <w:left w:val="none" w:sz="0" w:space="0" w:color="auto"/>
        <w:bottom w:val="none" w:sz="0" w:space="0" w:color="auto"/>
        <w:right w:val="none" w:sz="0" w:space="0" w:color="auto"/>
        <w:between w:val="none" w:sz="0" w:space="0" w:color="auto"/>
        <w:bar w:val="none" w:sz="0" w:color="auto"/>
      </w:pBdr>
      <w:spacing w:after="200" w:line="240" w:lineRule="auto"/>
      <w:jc w:val="both"/>
    </w:pPr>
    <w:rPr>
      <w:rFonts w:ascii="Tahoma" w:eastAsiaTheme="minorHAnsi" w:hAnsi="Tahoma" w:cs="Tahoma"/>
      <w:sz w:val="16"/>
      <w:szCs w:val="16"/>
      <w:bdr w:val="none" w:sz="0" w:space="0" w:color="auto"/>
      <w:lang w:val="pt-PT"/>
    </w:rPr>
  </w:style>
  <w:style w:type="character" w:customStyle="1" w:styleId="TextodebaloCarter">
    <w:name w:val="Texto de balão Caráter"/>
    <w:basedOn w:val="Tipodeletrapredefinidodopargrafo"/>
    <w:link w:val="Textodebalo"/>
    <w:semiHidden/>
    <w:rsid w:val="006A7A89"/>
    <w:rPr>
      <w:rFonts w:ascii="Tahoma" w:hAnsi="Tahoma" w:cs="Tahoma"/>
      <w:sz w:val="16"/>
      <w:szCs w:val="16"/>
      <w:lang w:val="pt-PT"/>
    </w:rPr>
  </w:style>
  <w:style w:type="paragraph" w:styleId="SemEspaamento">
    <w:name w:val="No Spacing"/>
    <w:uiPriority w:val="1"/>
    <w:qFormat/>
    <w:rsid w:val="006A7A89"/>
    <w:pPr>
      <w:suppressAutoHyphens/>
    </w:pPr>
    <w:rPr>
      <w:rFonts w:ascii="Calibri" w:eastAsia="Calibri" w:hAnsi="Calibri" w:cs="Times New Roman"/>
      <w:sz w:val="22"/>
      <w:szCs w:val="22"/>
      <w:lang w:val="pt-PT" w:eastAsia="ar-SA"/>
    </w:rPr>
  </w:style>
  <w:style w:type="paragraph" w:styleId="Reviso">
    <w:name w:val="Revision"/>
    <w:semiHidden/>
    <w:rsid w:val="006A7A89"/>
    <w:rPr>
      <w:rFonts w:ascii="Times New Roman" w:hAnsi="Times New Roman"/>
      <w:szCs w:val="22"/>
      <w:lang w:val="pt-PT"/>
    </w:rPr>
  </w:style>
  <w:style w:type="character" w:customStyle="1" w:styleId="PargrafodaListaCarter">
    <w:name w:val="Parágrafo da Lista Caráter"/>
    <w:link w:val="PargrafodaLista"/>
    <w:uiPriority w:val="34"/>
    <w:locked/>
    <w:rsid w:val="006A7A89"/>
    <w:rPr>
      <w:sz w:val="18"/>
      <w:szCs w:val="22"/>
      <w:lang w:val="pt-PT"/>
    </w:rPr>
  </w:style>
  <w:style w:type="paragraph" w:styleId="Cabealhodondice">
    <w:name w:val="TOC Heading"/>
    <w:basedOn w:val="Normal"/>
    <w:next w:val="Normal"/>
    <w:uiPriority w:val="39"/>
    <w:semiHidden/>
    <w:unhideWhenUsed/>
    <w:qFormat/>
    <w:rsid w:val="006A7A89"/>
    <w:pPr>
      <w:keepNext/>
      <w:pBdr>
        <w:top w:val="none" w:sz="0" w:space="0" w:color="auto"/>
        <w:left w:val="none" w:sz="0" w:space="0" w:color="auto"/>
        <w:bottom w:val="none" w:sz="0" w:space="0" w:color="auto"/>
        <w:right w:val="none" w:sz="0" w:space="0" w:color="auto"/>
        <w:between w:val="none" w:sz="0" w:space="0" w:color="auto"/>
        <w:bar w:val="none" w:sz="0" w:color="auto"/>
      </w:pBdr>
      <w:spacing w:before="240" w:after="240" w:line="240" w:lineRule="auto"/>
      <w:jc w:val="center"/>
    </w:pPr>
    <w:rPr>
      <w:rFonts w:ascii="Times New Roman" w:eastAsia="Times New Roman" w:hAnsi="Times New Roman"/>
      <w:b/>
      <w:sz w:val="24"/>
      <w:szCs w:val="20"/>
      <w:bdr w:val="none" w:sz="0" w:space="0" w:color="auto"/>
      <w:lang w:val="pt-PT"/>
    </w:rPr>
  </w:style>
  <w:style w:type="paragraph" w:customStyle="1" w:styleId="Contact">
    <w:name w:val="Contact"/>
    <w:basedOn w:val="Normal"/>
    <w:next w:val="Normal"/>
    <w:rsid w:val="006A7A89"/>
    <w:pPr>
      <w:pBdr>
        <w:top w:val="none" w:sz="0" w:space="0" w:color="auto"/>
        <w:left w:val="none" w:sz="0" w:space="0" w:color="auto"/>
        <w:bottom w:val="none" w:sz="0" w:space="0" w:color="auto"/>
        <w:right w:val="none" w:sz="0" w:space="0" w:color="auto"/>
        <w:between w:val="none" w:sz="0" w:space="0" w:color="auto"/>
        <w:bar w:val="none" w:sz="0" w:color="auto"/>
      </w:pBdr>
      <w:spacing w:before="480" w:after="200" w:line="240" w:lineRule="auto"/>
      <w:ind w:left="567" w:hanging="567"/>
    </w:pPr>
    <w:rPr>
      <w:rFonts w:ascii="Times New Roman" w:eastAsia="Times New Roman" w:hAnsi="Times New Roman"/>
      <w:sz w:val="24"/>
      <w:szCs w:val="20"/>
      <w:bdr w:val="none" w:sz="0" w:space="0" w:color="auto"/>
      <w:lang w:val="pt-PT"/>
    </w:rPr>
  </w:style>
  <w:style w:type="paragraph" w:customStyle="1" w:styleId="ListBullet1">
    <w:name w:val="List Bullet 1"/>
    <w:basedOn w:val="Normal"/>
    <w:rsid w:val="006A7A89"/>
    <w:pPr>
      <w:numPr>
        <w:numId w:val="9"/>
      </w:numPr>
      <w:pBdr>
        <w:top w:val="none" w:sz="0" w:space="0" w:color="auto"/>
        <w:left w:val="none" w:sz="0" w:space="0" w:color="auto"/>
        <w:bottom w:val="none" w:sz="0" w:space="0" w:color="auto"/>
        <w:right w:val="none" w:sz="0" w:space="0" w:color="auto"/>
        <w:between w:val="none" w:sz="0" w:space="0" w:color="auto"/>
        <w:bar w:val="none" w:sz="0" w:color="auto"/>
      </w:pBdr>
      <w:tabs>
        <w:tab w:val="num" w:pos="360"/>
      </w:tabs>
      <w:spacing w:after="240" w:line="240" w:lineRule="auto"/>
      <w:ind w:left="0" w:firstLine="0"/>
      <w:jc w:val="both"/>
    </w:pPr>
    <w:rPr>
      <w:rFonts w:ascii="Times New Roman" w:eastAsia="Times New Roman" w:hAnsi="Times New Roman"/>
      <w:sz w:val="24"/>
      <w:szCs w:val="20"/>
      <w:bdr w:val="none" w:sz="0" w:space="0" w:color="auto"/>
      <w:lang w:val="pt-PT"/>
    </w:rPr>
  </w:style>
  <w:style w:type="paragraph" w:customStyle="1" w:styleId="ListDash">
    <w:name w:val="List Dash"/>
    <w:basedOn w:val="Normal"/>
    <w:rsid w:val="006A7A89"/>
    <w:pPr>
      <w:numPr>
        <w:numId w:val="10"/>
      </w:numPr>
      <w:pBdr>
        <w:top w:val="none" w:sz="0" w:space="0" w:color="auto"/>
        <w:left w:val="none" w:sz="0" w:space="0" w:color="auto"/>
        <w:bottom w:val="none" w:sz="0" w:space="0" w:color="auto"/>
        <w:right w:val="none" w:sz="0" w:space="0" w:color="auto"/>
        <w:between w:val="none" w:sz="0" w:space="0" w:color="auto"/>
        <w:bar w:val="none" w:sz="0" w:color="auto"/>
      </w:pBdr>
      <w:spacing w:after="240" w:line="240" w:lineRule="auto"/>
      <w:jc w:val="both"/>
    </w:pPr>
    <w:rPr>
      <w:rFonts w:ascii="Times New Roman" w:eastAsia="Times New Roman" w:hAnsi="Times New Roman"/>
      <w:sz w:val="24"/>
      <w:szCs w:val="20"/>
      <w:bdr w:val="none" w:sz="0" w:space="0" w:color="auto"/>
      <w:lang w:val="pt-PT"/>
    </w:rPr>
  </w:style>
  <w:style w:type="paragraph" w:customStyle="1" w:styleId="ListDash1">
    <w:name w:val="List Dash 1"/>
    <w:basedOn w:val="Normal"/>
    <w:rsid w:val="006A7A89"/>
    <w:pPr>
      <w:numPr>
        <w:numId w:val="11"/>
      </w:numPr>
      <w:pBdr>
        <w:top w:val="none" w:sz="0" w:space="0" w:color="auto"/>
        <w:left w:val="none" w:sz="0" w:space="0" w:color="auto"/>
        <w:bottom w:val="none" w:sz="0" w:space="0" w:color="auto"/>
        <w:right w:val="none" w:sz="0" w:space="0" w:color="auto"/>
        <w:between w:val="none" w:sz="0" w:space="0" w:color="auto"/>
        <w:bar w:val="none" w:sz="0" w:color="auto"/>
      </w:pBdr>
      <w:spacing w:after="240" w:line="240" w:lineRule="auto"/>
      <w:jc w:val="both"/>
    </w:pPr>
    <w:rPr>
      <w:rFonts w:ascii="Times New Roman" w:eastAsia="Times New Roman" w:hAnsi="Times New Roman"/>
      <w:sz w:val="24"/>
      <w:szCs w:val="20"/>
      <w:bdr w:val="none" w:sz="0" w:space="0" w:color="auto"/>
      <w:lang w:val="pt-PT"/>
    </w:rPr>
  </w:style>
  <w:style w:type="paragraph" w:customStyle="1" w:styleId="ListDash2">
    <w:name w:val="List Dash 2"/>
    <w:basedOn w:val="Normal"/>
    <w:rsid w:val="006A7A89"/>
    <w:pPr>
      <w:numPr>
        <w:numId w:val="12"/>
      </w:numPr>
      <w:pBdr>
        <w:top w:val="none" w:sz="0" w:space="0" w:color="auto"/>
        <w:left w:val="none" w:sz="0" w:space="0" w:color="auto"/>
        <w:bottom w:val="none" w:sz="0" w:space="0" w:color="auto"/>
        <w:right w:val="none" w:sz="0" w:space="0" w:color="auto"/>
        <w:between w:val="none" w:sz="0" w:space="0" w:color="auto"/>
        <w:bar w:val="none" w:sz="0" w:color="auto"/>
      </w:pBdr>
      <w:spacing w:after="240" w:line="240" w:lineRule="auto"/>
      <w:jc w:val="both"/>
    </w:pPr>
    <w:rPr>
      <w:rFonts w:ascii="Times New Roman" w:eastAsia="Times New Roman" w:hAnsi="Times New Roman"/>
      <w:sz w:val="24"/>
      <w:szCs w:val="20"/>
      <w:bdr w:val="none" w:sz="0" w:space="0" w:color="auto"/>
      <w:lang w:val="pt-PT"/>
    </w:rPr>
  </w:style>
  <w:style w:type="paragraph" w:customStyle="1" w:styleId="ListDash3">
    <w:name w:val="List Dash 3"/>
    <w:basedOn w:val="Normal"/>
    <w:rsid w:val="006A7A89"/>
    <w:pPr>
      <w:numPr>
        <w:numId w:val="13"/>
      </w:numPr>
      <w:pBdr>
        <w:top w:val="none" w:sz="0" w:space="0" w:color="auto"/>
        <w:left w:val="none" w:sz="0" w:space="0" w:color="auto"/>
        <w:bottom w:val="none" w:sz="0" w:space="0" w:color="auto"/>
        <w:right w:val="none" w:sz="0" w:space="0" w:color="auto"/>
        <w:between w:val="none" w:sz="0" w:space="0" w:color="auto"/>
        <w:bar w:val="none" w:sz="0" w:color="auto"/>
      </w:pBdr>
      <w:spacing w:after="240" w:line="240" w:lineRule="auto"/>
      <w:jc w:val="both"/>
    </w:pPr>
    <w:rPr>
      <w:rFonts w:ascii="Times New Roman" w:eastAsia="Times New Roman" w:hAnsi="Times New Roman"/>
      <w:sz w:val="24"/>
      <w:szCs w:val="20"/>
      <w:bdr w:val="none" w:sz="0" w:space="0" w:color="auto"/>
      <w:lang w:val="pt-PT"/>
    </w:rPr>
  </w:style>
  <w:style w:type="paragraph" w:customStyle="1" w:styleId="ListDash4">
    <w:name w:val="List Dash 4"/>
    <w:basedOn w:val="Normal"/>
    <w:rsid w:val="006A7A89"/>
    <w:pPr>
      <w:numPr>
        <w:numId w:val="14"/>
      </w:numPr>
      <w:pBdr>
        <w:top w:val="none" w:sz="0" w:space="0" w:color="auto"/>
        <w:left w:val="none" w:sz="0" w:space="0" w:color="auto"/>
        <w:bottom w:val="none" w:sz="0" w:space="0" w:color="auto"/>
        <w:right w:val="none" w:sz="0" w:space="0" w:color="auto"/>
        <w:between w:val="none" w:sz="0" w:space="0" w:color="auto"/>
        <w:bar w:val="none" w:sz="0" w:color="auto"/>
      </w:pBdr>
      <w:spacing w:after="240" w:line="240" w:lineRule="auto"/>
      <w:jc w:val="both"/>
    </w:pPr>
    <w:rPr>
      <w:rFonts w:ascii="Times New Roman" w:eastAsia="Times New Roman" w:hAnsi="Times New Roman"/>
      <w:sz w:val="24"/>
      <w:szCs w:val="20"/>
      <w:bdr w:val="none" w:sz="0" w:space="0" w:color="auto"/>
      <w:lang w:val="pt-PT"/>
    </w:rPr>
  </w:style>
  <w:style w:type="paragraph" w:customStyle="1" w:styleId="ListNumber1">
    <w:name w:val="List Number 1"/>
    <w:basedOn w:val="Normal"/>
    <w:rsid w:val="006A7A89"/>
    <w:pPr>
      <w:numPr>
        <w:numId w:val="15"/>
      </w:numPr>
      <w:pBdr>
        <w:top w:val="none" w:sz="0" w:space="0" w:color="auto"/>
        <w:left w:val="none" w:sz="0" w:space="0" w:color="auto"/>
        <w:bottom w:val="none" w:sz="0" w:space="0" w:color="auto"/>
        <w:right w:val="none" w:sz="0" w:space="0" w:color="auto"/>
        <w:between w:val="none" w:sz="0" w:space="0" w:color="auto"/>
        <w:bar w:val="none" w:sz="0" w:color="auto"/>
      </w:pBdr>
      <w:spacing w:after="240" w:line="240" w:lineRule="auto"/>
      <w:jc w:val="both"/>
    </w:pPr>
    <w:rPr>
      <w:rFonts w:ascii="Times New Roman" w:eastAsia="Times New Roman" w:hAnsi="Times New Roman"/>
      <w:sz w:val="24"/>
      <w:szCs w:val="20"/>
      <w:bdr w:val="none" w:sz="0" w:space="0" w:color="auto"/>
      <w:lang w:val="pt-PT"/>
    </w:rPr>
  </w:style>
  <w:style w:type="paragraph" w:customStyle="1" w:styleId="ListNumberLevel2">
    <w:name w:val="List Number (Level 2)"/>
    <w:basedOn w:val="Normal"/>
    <w:rsid w:val="006A7A89"/>
    <w:pPr>
      <w:numPr>
        <w:ilvl w:val="1"/>
        <w:numId w:val="2"/>
      </w:numPr>
      <w:pBdr>
        <w:top w:val="none" w:sz="0" w:space="0" w:color="auto"/>
        <w:left w:val="none" w:sz="0" w:space="0" w:color="auto"/>
        <w:bottom w:val="none" w:sz="0" w:space="0" w:color="auto"/>
        <w:right w:val="none" w:sz="0" w:space="0" w:color="auto"/>
        <w:between w:val="none" w:sz="0" w:space="0" w:color="auto"/>
        <w:bar w:val="none" w:sz="0" w:color="auto"/>
      </w:pBdr>
      <w:spacing w:after="240" w:line="240" w:lineRule="auto"/>
      <w:jc w:val="both"/>
    </w:pPr>
    <w:rPr>
      <w:rFonts w:ascii="Times New Roman" w:eastAsia="Times New Roman" w:hAnsi="Times New Roman"/>
      <w:sz w:val="24"/>
      <w:szCs w:val="20"/>
      <w:bdr w:val="none" w:sz="0" w:space="0" w:color="auto"/>
      <w:lang w:val="pt-PT"/>
    </w:rPr>
  </w:style>
  <w:style w:type="paragraph" w:customStyle="1" w:styleId="ListNumber1Level2">
    <w:name w:val="List Number 1 (Level 2)"/>
    <w:basedOn w:val="Normal"/>
    <w:rsid w:val="006A7A89"/>
    <w:pPr>
      <w:numPr>
        <w:ilvl w:val="1"/>
        <w:numId w:val="15"/>
      </w:numPr>
      <w:pBdr>
        <w:top w:val="none" w:sz="0" w:space="0" w:color="auto"/>
        <w:left w:val="none" w:sz="0" w:space="0" w:color="auto"/>
        <w:bottom w:val="none" w:sz="0" w:space="0" w:color="auto"/>
        <w:right w:val="none" w:sz="0" w:space="0" w:color="auto"/>
        <w:between w:val="none" w:sz="0" w:space="0" w:color="auto"/>
        <w:bar w:val="none" w:sz="0" w:color="auto"/>
      </w:pBdr>
      <w:spacing w:after="240" w:line="240" w:lineRule="auto"/>
      <w:jc w:val="both"/>
    </w:pPr>
    <w:rPr>
      <w:rFonts w:ascii="Times New Roman" w:eastAsia="Times New Roman" w:hAnsi="Times New Roman"/>
      <w:sz w:val="24"/>
      <w:szCs w:val="20"/>
      <w:bdr w:val="none" w:sz="0" w:space="0" w:color="auto"/>
      <w:lang w:val="pt-PT"/>
    </w:rPr>
  </w:style>
  <w:style w:type="paragraph" w:customStyle="1" w:styleId="ListNumber2Level2">
    <w:name w:val="List Number 2 (Level 2)"/>
    <w:basedOn w:val="Normal"/>
    <w:rsid w:val="006A7A89"/>
    <w:pPr>
      <w:numPr>
        <w:ilvl w:val="1"/>
        <w:numId w:val="6"/>
      </w:numPr>
      <w:pBdr>
        <w:top w:val="none" w:sz="0" w:space="0" w:color="auto"/>
        <w:left w:val="none" w:sz="0" w:space="0" w:color="auto"/>
        <w:bottom w:val="none" w:sz="0" w:space="0" w:color="auto"/>
        <w:right w:val="none" w:sz="0" w:space="0" w:color="auto"/>
        <w:between w:val="none" w:sz="0" w:space="0" w:color="auto"/>
        <w:bar w:val="none" w:sz="0" w:color="auto"/>
      </w:pBdr>
      <w:tabs>
        <w:tab w:val="num" w:pos="360"/>
      </w:tabs>
      <w:spacing w:after="240" w:line="240" w:lineRule="auto"/>
      <w:ind w:left="0" w:firstLine="0"/>
      <w:jc w:val="both"/>
    </w:pPr>
    <w:rPr>
      <w:rFonts w:ascii="Times New Roman" w:eastAsia="Times New Roman" w:hAnsi="Times New Roman"/>
      <w:sz w:val="24"/>
      <w:szCs w:val="20"/>
      <w:bdr w:val="none" w:sz="0" w:space="0" w:color="auto"/>
      <w:lang w:val="pt-PT"/>
    </w:rPr>
  </w:style>
  <w:style w:type="paragraph" w:customStyle="1" w:styleId="ListNumber3Level2">
    <w:name w:val="List Number 3 (Level 2)"/>
    <w:basedOn w:val="Normal"/>
    <w:rsid w:val="006A7A89"/>
    <w:pPr>
      <w:numPr>
        <w:ilvl w:val="1"/>
        <w:numId w:val="7"/>
      </w:numPr>
      <w:pBdr>
        <w:top w:val="none" w:sz="0" w:space="0" w:color="auto"/>
        <w:left w:val="none" w:sz="0" w:space="0" w:color="auto"/>
        <w:bottom w:val="none" w:sz="0" w:space="0" w:color="auto"/>
        <w:right w:val="none" w:sz="0" w:space="0" w:color="auto"/>
        <w:between w:val="none" w:sz="0" w:space="0" w:color="auto"/>
        <w:bar w:val="none" w:sz="0" w:color="auto"/>
      </w:pBdr>
      <w:spacing w:after="240" w:line="240" w:lineRule="auto"/>
      <w:jc w:val="both"/>
    </w:pPr>
    <w:rPr>
      <w:rFonts w:ascii="Times New Roman" w:eastAsia="Times New Roman" w:hAnsi="Times New Roman"/>
      <w:sz w:val="24"/>
      <w:szCs w:val="20"/>
      <w:bdr w:val="none" w:sz="0" w:space="0" w:color="auto"/>
      <w:lang w:val="pt-PT"/>
    </w:rPr>
  </w:style>
  <w:style w:type="paragraph" w:customStyle="1" w:styleId="ListNumber4Level2">
    <w:name w:val="List Number 4 (Level 2)"/>
    <w:basedOn w:val="Normal"/>
    <w:rsid w:val="006A7A89"/>
    <w:pPr>
      <w:numPr>
        <w:ilvl w:val="1"/>
        <w:numId w:val="8"/>
      </w:numPr>
      <w:pBdr>
        <w:top w:val="none" w:sz="0" w:space="0" w:color="auto"/>
        <w:left w:val="none" w:sz="0" w:space="0" w:color="auto"/>
        <w:bottom w:val="none" w:sz="0" w:space="0" w:color="auto"/>
        <w:right w:val="none" w:sz="0" w:space="0" w:color="auto"/>
        <w:between w:val="none" w:sz="0" w:space="0" w:color="auto"/>
        <w:bar w:val="none" w:sz="0" w:color="auto"/>
      </w:pBdr>
      <w:spacing w:after="240" w:line="240" w:lineRule="auto"/>
      <w:jc w:val="both"/>
    </w:pPr>
    <w:rPr>
      <w:rFonts w:ascii="Times New Roman" w:eastAsia="Times New Roman" w:hAnsi="Times New Roman"/>
      <w:sz w:val="24"/>
      <w:szCs w:val="20"/>
      <w:bdr w:val="none" w:sz="0" w:space="0" w:color="auto"/>
      <w:lang w:val="pt-PT"/>
    </w:rPr>
  </w:style>
  <w:style w:type="paragraph" w:customStyle="1" w:styleId="ListNumberLevel3">
    <w:name w:val="List Number (Level 3)"/>
    <w:basedOn w:val="Normal"/>
    <w:rsid w:val="006A7A89"/>
    <w:pPr>
      <w:numPr>
        <w:ilvl w:val="2"/>
        <w:numId w:val="2"/>
      </w:numPr>
      <w:pBdr>
        <w:top w:val="none" w:sz="0" w:space="0" w:color="auto"/>
        <w:left w:val="none" w:sz="0" w:space="0" w:color="auto"/>
        <w:bottom w:val="none" w:sz="0" w:space="0" w:color="auto"/>
        <w:right w:val="none" w:sz="0" w:space="0" w:color="auto"/>
        <w:between w:val="none" w:sz="0" w:space="0" w:color="auto"/>
        <w:bar w:val="none" w:sz="0" w:color="auto"/>
      </w:pBdr>
      <w:spacing w:after="240" w:line="240" w:lineRule="auto"/>
      <w:jc w:val="both"/>
    </w:pPr>
    <w:rPr>
      <w:rFonts w:ascii="Times New Roman" w:eastAsia="Times New Roman" w:hAnsi="Times New Roman"/>
      <w:sz w:val="24"/>
      <w:szCs w:val="20"/>
      <w:bdr w:val="none" w:sz="0" w:space="0" w:color="auto"/>
      <w:lang w:val="pt-PT"/>
    </w:rPr>
  </w:style>
  <w:style w:type="paragraph" w:customStyle="1" w:styleId="ListNumber1Level3">
    <w:name w:val="List Number 1 (Level 3)"/>
    <w:basedOn w:val="Normal"/>
    <w:rsid w:val="006A7A89"/>
    <w:pPr>
      <w:numPr>
        <w:ilvl w:val="2"/>
        <w:numId w:val="15"/>
      </w:numPr>
      <w:pBdr>
        <w:top w:val="none" w:sz="0" w:space="0" w:color="auto"/>
        <w:left w:val="none" w:sz="0" w:space="0" w:color="auto"/>
        <w:bottom w:val="none" w:sz="0" w:space="0" w:color="auto"/>
        <w:right w:val="none" w:sz="0" w:space="0" w:color="auto"/>
        <w:between w:val="none" w:sz="0" w:space="0" w:color="auto"/>
        <w:bar w:val="none" w:sz="0" w:color="auto"/>
      </w:pBdr>
      <w:spacing w:after="240" w:line="240" w:lineRule="auto"/>
      <w:jc w:val="both"/>
    </w:pPr>
    <w:rPr>
      <w:rFonts w:ascii="Times New Roman" w:eastAsia="Times New Roman" w:hAnsi="Times New Roman"/>
      <w:sz w:val="24"/>
      <w:szCs w:val="20"/>
      <w:bdr w:val="none" w:sz="0" w:space="0" w:color="auto"/>
      <w:lang w:val="pt-PT"/>
    </w:rPr>
  </w:style>
  <w:style w:type="paragraph" w:customStyle="1" w:styleId="ListNumber2Level3">
    <w:name w:val="List Number 2 (Level 3)"/>
    <w:basedOn w:val="Normal"/>
    <w:rsid w:val="006A7A89"/>
    <w:pPr>
      <w:numPr>
        <w:ilvl w:val="2"/>
        <w:numId w:val="6"/>
      </w:numPr>
      <w:pBdr>
        <w:top w:val="none" w:sz="0" w:space="0" w:color="auto"/>
        <w:left w:val="none" w:sz="0" w:space="0" w:color="auto"/>
        <w:bottom w:val="none" w:sz="0" w:space="0" w:color="auto"/>
        <w:right w:val="none" w:sz="0" w:space="0" w:color="auto"/>
        <w:between w:val="none" w:sz="0" w:space="0" w:color="auto"/>
        <w:bar w:val="none" w:sz="0" w:color="auto"/>
      </w:pBdr>
      <w:spacing w:after="240" w:line="240" w:lineRule="auto"/>
      <w:jc w:val="both"/>
    </w:pPr>
    <w:rPr>
      <w:rFonts w:ascii="Times New Roman" w:eastAsia="Times New Roman" w:hAnsi="Times New Roman"/>
      <w:sz w:val="24"/>
      <w:szCs w:val="20"/>
      <w:bdr w:val="none" w:sz="0" w:space="0" w:color="auto"/>
      <w:lang w:val="pt-PT"/>
    </w:rPr>
  </w:style>
  <w:style w:type="paragraph" w:customStyle="1" w:styleId="ListNumber3Level3">
    <w:name w:val="List Number 3 (Level 3)"/>
    <w:basedOn w:val="Normal"/>
    <w:rsid w:val="006A7A89"/>
    <w:pPr>
      <w:numPr>
        <w:ilvl w:val="2"/>
        <w:numId w:val="7"/>
      </w:numPr>
      <w:pBdr>
        <w:top w:val="none" w:sz="0" w:space="0" w:color="auto"/>
        <w:left w:val="none" w:sz="0" w:space="0" w:color="auto"/>
        <w:bottom w:val="none" w:sz="0" w:space="0" w:color="auto"/>
        <w:right w:val="none" w:sz="0" w:space="0" w:color="auto"/>
        <w:between w:val="none" w:sz="0" w:space="0" w:color="auto"/>
        <w:bar w:val="none" w:sz="0" w:color="auto"/>
      </w:pBdr>
      <w:spacing w:after="240" w:line="240" w:lineRule="auto"/>
      <w:jc w:val="both"/>
    </w:pPr>
    <w:rPr>
      <w:rFonts w:ascii="Times New Roman" w:eastAsia="Times New Roman" w:hAnsi="Times New Roman"/>
      <w:sz w:val="24"/>
      <w:szCs w:val="20"/>
      <w:bdr w:val="none" w:sz="0" w:space="0" w:color="auto"/>
      <w:lang w:val="pt-PT"/>
    </w:rPr>
  </w:style>
  <w:style w:type="paragraph" w:customStyle="1" w:styleId="ListNumber4Level3">
    <w:name w:val="List Number 4 (Level 3)"/>
    <w:basedOn w:val="Normal"/>
    <w:rsid w:val="006A7A89"/>
    <w:pPr>
      <w:numPr>
        <w:ilvl w:val="2"/>
        <w:numId w:val="8"/>
      </w:numPr>
      <w:pBdr>
        <w:top w:val="none" w:sz="0" w:space="0" w:color="auto"/>
        <w:left w:val="none" w:sz="0" w:space="0" w:color="auto"/>
        <w:bottom w:val="none" w:sz="0" w:space="0" w:color="auto"/>
        <w:right w:val="none" w:sz="0" w:space="0" w:color="auto"/>
        <w:between w:val="none" w:sz="0" w:space="0" w:color="auto"/>
        <w:bar w:val="none" w:sz="0" w:color="auto"/>
      </w:pBdr>
      <w:spacing w:after="240" w:line="240" w:lineRule="auto"/>
      <w:jc w:val="both"/>
    </w:pPr>
    <w:rPr>
      <w:rFonts w:ascii="Times New Roman" w:eastAsia="Times New Roman" w:hAnsi="Times New Roman"/>
      <w:sz w:val="24"/>
      <w:szCs w:val="20"/>
      <w:bdr w:val="none" w:sz="0" w:space="0" w:color="auto"/>
      <w:lang w:val="pt-PT"/>
    </w:rPr>
  </w:style>
  <w:style w:type="paragraph" w:customStyle="1" w:styleId="ListNumberLevel4">
    <w:name w:val="List Number (Level 4)"/>
    <w:basedOn w:val="Normal"/>
    <w:rsid w:val="006A7A89"/>
    <w:pPr>
      <w:numPr>
        <w:ilvl w:val="3"/>
        <w:numId w:val="2"/>
      </w:numPr>
      <w:pBdr>
        <w:top w:val="none" w:sz="0" w:space="0" w:color="auto"/>
        <w:left w:val="none" w:sz="0" w:space="0" w:color="auto"/>
        <w:bottom w:val="none" w:sz="0" w:space="0" w:color="auto"/>
        <w:right w:val="none" w:sz="0" w:space="0" w:color="auto"/>
        <w:between w:val="none" w:sz="0" w:space="0" w:color="auto"/>
        <w:bar w:val="none" w:sz="0" w:color="auto"/>
      </w:pBdr>
      <w:spacing w:after="240" w:line="240" w:lineRule="auto"/>
      <w:jc w:val="both"/>
    </w:pPr>
    <w:rPr>
      <w:rFonts w:ascii="Times New Roman" w:eastAsia="Times New Roman" w:hAnsi="Times New Roman"/>
      <w:sz w:val="24"/>
      <w:szCs w:val="20"/>
      <w:bdr w:val="none" w:sz="0" w:space="0" w:color="auto"/>
      <w:lang w:val="pt-PT"/>
    </w:rPr>
  </w:style>
  <w:style w:type="paragraph" w:customStyle="1" w:styleId="ListNumber1Level4">
    <w:name w:val="List Number 1 (Level 4)"/>
    <w:basedOn w:val="Normal"/>
    <w:rsid w:val="006A7A89"/>
    <w:pPr>
      <w:numPr>
        <w:ilvl w:val="3"/>
        <w:numId w:val="15"/>
      </w:numPr>
      <w:pBdr>
        <w:top w:val="none" w:sz="0" w:space="0" w:color="auto"/>
        <w:left w:val="none" w:sz="0" w:space="0" w:color="auto"/>
        <w:bottom w:val="none" w:sz="0" w:space="0" w:color="auto"/>
        <w:right w:val="none" w:sz="0" w:space="0" w:color="auto"/>
        <w:between w:val="none" w:sz="0" w:space="0" w:color="auto"/>
        <w:bar w:val="none" w:sz="0" w:color="auto"/>
      </w:pBdr>
      <w:spacing w:after="240" w:line="240" w:lineRule="auto"/>
      <w:jc w:val="both"/>
    </w:pPr>
    <w:rPr>
      <w:rFonts w:ascii="Times New Roman" w:eastAsia="Times New Roman" w:hAnsi="Times New Roman"/>
      <w:sz w:val="24"/>
      <w:szCs w:val="20"/>
      <w:bdr w:val="none" w:sz="0" w:space="0" w:color="auto"/>
      <w:lang w:val="pt-PT"/>
    </w:rPr>
  </w:style>
  <w:style w:type="paragraph" w:customStyle="1" w:styleId="ListNumber2Level4">
    <w:name w:val="List Number 2 (Level 4)"/>
    <w:basedOn w:val="Normal"/>
    <w:rsid w:val="006A7A89"/>
    <w:pPr>
      <w:numPr>
        <w:ilvl w:val="3"/>
        <w:numId w:val="6"/>
      </w:numPr>
      <w:pBdr>
        <w:top w:val="none" w:sz="0" w:space="0" w:color="auto"/>
        <w:left w:val="none" w:sz="0" w:space="0" w:color="auto"/>
        <w:bottom w:val="none" w:sz="0" w:space="0" w:color="auto"/>
        <w:right w:val="none" w:sz="0" w:space="0" w:color="auto"/>
        <w:between w:val="none" w:sz="0" w:space="0" w:color="auto"/>
        <w:bar w:val="none" w:sz="0" w:color="auto"/>
      </w:pBdr>
      <w:spacing w:after="240" w:line="240" w:lineRule="auto"/>
      <w:jc w:val="both"/>
    </w:pPr>
    <w:rPr>
      <w:rFonts w:ascii="Times New Roman" w:eastAsia="Times New Roman" w:hAnsi="Times New Roman"/>
      <w:sz w:val="24"/>
      <w:szCs w:val="20"/>
      <w:bdr w:val="none" w:sz="0" w:space="0" w:color="auto"/>
      <w:lang w:val="pt-PT"/>
    </w:rPr>
  </w:style>
  <w:style w:type="paragraph" w:customStyle="1" w:styleId="ListNumber3Level4">
    <w:name w:val="List Number 3 (Level 4)"/>
    <w:basedOn w:val="Normal"/>
    <w:rsid w:val="006A7A89"/>
    <w:pPr>
      <w:numPr>
        <w:ilvl w:val="3"/>
        <w:numId w:val="7"/>
      </w:numPr>
      <w:pBdr>
        <w:top w:val="none" w:sz="0" w:space="0" w:color="auto"/>
        <w:left w:val="none" w:sz="0" w:space="0" w:color="auto"/>
        <w:bottom w:val="none" w:sz="0" w:space="0" w:color="auto"/>
        <w:right w:val="none" w:sz="0" w:space="0" w:color="auto"/>
        <w:between w:val="none" w:sz="0" w:space="0" w:color="auto"/>
        <w:bar w:val="none" w:sz="0" w:color="auto"/>
      </w:pBdr>
      <w:spacing w:after="240" w:line="240" w:lineRule="auto"/>
      <w:jc w:val="both"/>
    </w:pPr>
    <w:rPr>
      <w:rFonts w:ascii="Times New Roman" w:eastAsia="Times New Roman" w:hAnsi="Times New Roman"/>
      <w:sz w:val="24"/>
      <w:szCs w:val="20"/>
      <w:bdr w:val="none" w:sz="0" w:space="0" w:color="auto"/>
      <w:lang w:val="pt-PT"/>
    </w:rPr>
  </w:style>
  <w:style w:type="paragraph" w:customStyle="1" w:styleId="ListNumber4Level4">
    <w:name w:val="List Number 4 (Level 4)"/>
    <w:basedOn w:val="Normal"/>
    <w:rsid w:val="006A7A89"/>
    <w:pPr>
      <w:numPr>
        <w:ilvl w:val="3"/>
        <w:numId w:val="8"/>
      </w:numPr>
      <w:pBdr>
        <w:top w:val="none" w:sz="0" w:space="0" w:color="auto"/>
        <w:left w:val="none" w:sz="0" w:space="0" w:color="auto"/>
        <w:bottom w:val="none" w:sz="0" w:space="0" w:color="auto"/>
        <w:right w:val="none" w:sz="0" w:space="0" w:color="auto"/>
        <w:between w:val="none" w:sz="0" w:space="0" w:color="auto"/>
        <w:bar w:val="none" w:sz="0" w:color="auto"/>
      </w:pBdr>
      <w:spacing w:after="240" w:line="240" w:lineRule="auto"/>
      <w:jc w:val="both"/>
    </w:pPr>
    <w:rPr>
      <w:rFonts w:ascii="Times New Roman" w:eastAsia="Times New Roman" w:hAnsi="Times New Roman"/>
      <w:sz w:val="24"/>
      <w:szCs w:val="20"/>
      <w:bdr w:val="none" w:sz="0" w:space="0" w:color="auto"/>
      <w:lang w:val="pt-PT"/>
    </w:rPr>
  </w:style>
  <w:style w:type="character" w:customStyle="1" w:styleId="Style2Char">
    <w:name w:val="Style2 Char"/>
    <w:link w:val="Style2"/>
    <w:locked/>
    <w:rsid w:val="006A7A89"/>
    <w:rPr>
      <w:rFonts w:ascii="Times New Roman" w:eastAsia="Calibri" w:hAnsi="Times New Roman" w:cs="Times New Roman"/>
      <w:szCs w:val="20"/>
    </w:rPr>
  </w:style>
  <w:style w:type="paragraph" w:customStyle="1" w:styleId="Style2">
    <w:name w:val="Style2"/>
    <w:link w:val="Style2Char"/>
    <w:rsid w:val="006A7A89"/>
    <w:pPr>
      <w:spacing w:after="200" w:line="276" w:lineRule="auto"/>
      <w:contextualSpacing/>
      <w:jc w:val="both"/>
    </w:pPr>
    <w:rPr>
      <w:rFonts w:ascii="Times New Roman" w:eastAsia="Calibri" w:hAnsi="Times New Roman" w:cs="Times New Roman"/>
      <w:szCs w:val="20"/>
    </w:rPr>
  </w:style>
  <w:style w:type="paragraph" w:customStyle="1" w:styleId="ZCom">
    <w:name w:val="Z_Com"/>
    <w:basedOn w:val="Normal"/>
    <w:next w:val="Normal"/>
    <w:uiPriority w:val="99"/>
    <w:rsid w:val="006A7A89"/>
    <w:pPr>
      <w:widowControl w:val="0"/>
      <w:pBdr>
        <w:top w:val="none" w:sz="0" w:space="0" w:color="auto"/>
        <w:left w:val="none" w:sz="0" w:space="0" w:color="auto"/>
        <w:bottom w:val="none" w:sz="0" w:space="0" w:color="auto"/>
        <w:right w:val="none" w:sz="0" w:space="0" w:color="auto"/>
        <w:between w:val="none" w:sz="0" w:space="0" w:color="auto"/>
        <w:bar w:val="none" w:sz="0" w:color="auto"/>
      </w:pBdr>
      <w:snapToGrid w:val="0"/>
      <w:spacing w:after="200" w:line="240" w:lineRule="auto"/>
      <w:ind w:right="85"/>
      <w:jc w:val="both"/>
    </w:pPr>
    <w:rPr>
      <w:rFonts w:eastAsia="Times New Roman"/>
      <w:sz w:val="24"/>
      <w:szCs w:val="20"/>
      <w:bdr w:val="none" w:sz="0" w:space="0" w:color="auto"/>
      <w:lang w:val="pt-PT"/>
    </w:rPr>
  </w:style>
  <w:style w:type="paragraph" w:customStyle="1" w:styleId="Default">
    <w:name w:val="Default"/>
    <w:rsid w:val="006A7A89"/>
    <w:pPr>
      <w:autoSpaceDE w:val="0"/>
      <w:autoSpaceDN w:val="0"/>
      <w:adjustRightInd w:val="0"/>
    </w:pPr>
    <w:rPr>
      <w:rFonts w:ascii="Times New Roman" w:eastAsia="Calibri" w:hAnsi="Times New Roman" w:cs="Times New Roman"/>
      <w:color w:val="000000"/>
      <w:lang w:val="pt-PT" w:eastAsia="en-GB"/>
    </w:rPr>
  </w:style>
  <w:style w:type="character" w:customStyle="1" w:styleId="Style1Char">
    <w:name w:val="Style1 Char"/>
    <w:link w:val="Style1"/>
    <w:locked/>
    <w:rsid w:val="006A7A89"/>
    <w:rPr>
      <w:rFonts w:ascii="Times New Roman" w:eastAsia="Calibri" w:hAnsi="Times New Roman" w:cs="Times New Roman"/>
      <w:szCs w:val="20"/>
    </w:rPr>
  </w:style>
  <w:style w:type="paragraph" w:customStyle="1" w:styleId="Style1">
    <w:name w:val="Style1"/>
    <w:link w:val="Style1Char"/>
    <w:rsid w:val="006A7A89"/>
    <w:pPr>
      <w:spacing w:after="200" w:line="276" w:lineRule="auto"/>
      <w:ind w:left="851" w:hanging="360"/>
      <w:contextualSpacing/>
      <w:jc w:val="both"/>
    </w:pPr>
    <w:rPr>
      <w:rFonts w:ascii="Times New Roman" w:eastAsia="Calibri" w:hAnsi="Times New Roman" w:cs="Times New Roman"/>
      <w:szCs w:val="20"/>
    </w:rPr>
  </w:style>
  <w:style w:type="character" w:customStyle="1" w:styleId="ColorfulList-Accent1Char">
    <w:name w:val="Colorful List - Accent 1 Char"/>
    <w:link w:val="ColorfulList-Accent11"/>
    <w:uiPriority w:val="34"/>
    <w:locked/>
    <w:rsid w:val="006A7A89"/>
    <w:rPr>
      <w:lang w:eastAsia="en-GB"/>
    </w:rPr>
  </w:style>
  <w:style w:type="paragraph" w:customStyle="1" w:styleId="ColorfulList-Accent11">
    <w:name w:val="Colorful List - Accent 11"/>
    <w:basedOn w:val="Normal"/>
    <w:link w:val="ColorfulList-Accent1Char"/>
    <w:uiPriority w:val="34"/>
    <w:rsid w:val="006A7A89"/>
    <w:pPr>
      <w:pBdr>
        <w:top w:val="none" w:sz="0" w:space="0" w:color="auto"/>
        <w:left w:val="none" w:sz="0" w:space="0" w:color="auto"/>
        <w:bottom w:val="none" w:sz="0" w:space="0" w:color="auto"/>
        <w:right w:val="none" w:sz="0" w:space="0" w:color="auto"/>
        <w:between w:val="none" w:sz="0" w:space="0" w:color="auto"/>
        <w:bar w:val="none" w:sz="0" w:color="auto"/>
      </w:pBdr>
      <w:spacing w:after="200" w:line="240" w:lineRule="auto"/>
      <w:ind w:left="720"/>
      <w:contextualSpacing/>
      <w:jc w:val="both"/>
    </w:pPr>
    <w:rPr>
      <w:rFonts w:asciiTheme="minorHAnsi" w:eastAsiaTheme="minorHAnsi" w:hAnsiTheme="minorHAnsi" w:cstheme="minorBidi"/>
      <w:sz w:val="24"/>
      <w:bdr w:val="none" w:sz="0" w:space="0" w:color="auto"/>
      <w:lang w:val="en-GB" w:eastAsia="en-GB"/>
    </w:rPr>
  </w:style>
  <w:style w:type="character" w:customStyle="1" w:styleId="Corpsdutexte3">
    <w:name w:val="Corps du texte (3)_"/>
    <w:link w:val="Corpsdutexte30"/>
    <w:uiPriority w:val="99"/>
    <w:locked/>
    <w:rsid w:val="006A7A89"/>
    <w:rPr>
      <w:b/>
      <w:bCs/>
      <w:sz w:val="23"/>
      <w:szCs w:val="23"/>
      <w:shd w:val="clear" w:color="auto" w:fill="FFFFFF"/>
    </w:rPr>
  </w:style>
  <w:style w:type="paragraph" w:customStyle="1" w:styleId="Corpsdutexte30">
    <w:name w:val="Corps du texte (3)"/>
    <w:basedOn w:val="Normal"/>
    <w:link w:val="Corpsdutexte3"/>
    <w:uiPriority w:val="99"/>
    <w:rsid w:val="006A7A89"/>
    <w:pPr>
      <w:widowControl w:val="0"/>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360" w:after="780" w:line="240" w:lineRule="atLeast"/>
      <w:jc w:val="right"/>
    </w:pPr>
    <w:rPr>
      <w:rFonts w:asciiTheme="minorHAnsi" w:eastAsiaTheme="minorHAnsi" w:hAnsiTheme="minorHAnsi" w:cstheme="minorBidi"/>
      <w:b/>
      <w:bCs/>
      <w:sz w:val="23"/>
      <w:szCs w:val="23"/>
      <w:bdr w:val="none" w:sz="0" w:space="0" w:color="auto"/>
      <w:lang w:val="en-GB"/>
    </w:rPr>
  </w:style>
  <w:style w:type="paragraph" w:customStyle="1" w:styleId="Annex">
    <w:name w:val="Annex"/>
    <w:basedOn w:val="Ttulo6"/>
    <w:qFormat/>
    <w:rsid w:val="006A7A89"/>
    <w:pPr>
      <w:jc w:val="right"/>
    </w:pPr>
    <w:rPr>
      <w:rFonts w:ascii="Times New Roman" w:eastAsia="Times New Roman" w:hAnsi="Times New Roman"/>
      <w:bCs w:val="0"/>
      <w:iCs/>
      <w:caps w:val="0"/>
      <w:color w:val="000000"/>
      <w:lang w:eastAsia="en-GB"/>
    </w:rPr>
  </w:style>
  <w:style w:type="paragraph" w:customStyle="1" w:styleId="TableParagraph">
    <w:name w:val="Table Paragraph"/>
    <w:basedOn w:val="Normal"/>
    <w:uiPriority w:val="1"/>
    <w:rsid w:val="006A7A89"/>
    <w:pPr>
      <w:widowControl w:val="0"/>
      <w:pBdr>
        <w:top w:val="none" w:sz="0" w:space="0" w:color="auto"/>
        <w:left w:val="none" w:sz="0" w:space="0" w:color="auto"/>
        <w:bottom w:val="none" w:sz="0" w:space="0" w:color="auto"/>
        <w:right w:val="none" w:sz="0" w:space="0" w:color="auto"/>
        <w:between w:val="none" w:sz="0" w:space="0" w:color="auto"/>
        <w:bar w:val="none" w:sz="0" w:color="auto"/>
      </w:pBdr>
      <w:spacing w:after="200" w:line="240" w:lineRule="auto"/>
    </w:pPr>
    <w:rPr>
      <w:rFonts w:ascii="Times New Roman" w:eastAsiaTheme="minorHAnsi" w:hAnsi="Times New Roman" w:cstheme="minorBidi"/>
      <w:sz w:val="24"/>
      <w:szCs w:val="22"/>
      <w:bdr w:val="none" w:sz="0" w:space="0" w:color="auto"/>
      <w:lang w:val="pt-PT"/>
    </w:rPr>
  </w:style>
  <w:style w:type="paragraph" w:customStyle="1" w:styleId="CM43">
    <w:name w:val="CM4+3"/>
    <w:basedOn w:val="Default"/>
    <w:next w:val="Default"/>
    <w:uiPriority w:val="99"/>
    <w:rsid w:val="006A7A89"/>
    <w:rPr>
      <w:rFonts w:ascii="EUAlbertina" w:eastAsiaTheme="minorHAnsi" w:hAnsi="EUAlbertina" w:cstheme="minorBidi"/>
      <w:color w:val="auto"/>
      <w:lang w:eastAsia="en-US"/>
    </w:rPr>
  </w:style>
  <w:style w:type="paragraph" w:customStyle="1" w:styleId="CM1">
    <w:name w:val="CM1"/>
    <w:basedOn w:val="Default"/>
    <w:next w:val="Default"/>
    <w:uiPriority w:val="99"/>
    <w:rsid w:val="006A7A89"/>
    <w:rPr>
      <w:rFonts w:ascii="EUAlbertina" w:eastAsiaTheme="minorHAnsi" w:hAnsi="EUAlbertina" w:cstheme="minorBidi"/>
      <w:color w:val="auto"/>
      <w:lang w:eastAsia="en-US"/>
    </w:rPr>
  </w:style>
  <w:style w:type="paragraph" w:customStyle="1" w:styleId="CM3">
    <w:name w:val="CM3"/>
    <w:basedOn w:val="Default"/>
    <w:next w:val="Default"/>
    <w:uiPriority w:val="99"/>
    <w:rsid w:val="006A7A89"/>
    <w:rPr>
      <w:rFonts w:ascii="EUAlbertina" w:eastAsiaTheme="minorHAnsi" w:hAnsi="EUAlbertina" w:cstheme="minorBidi"/>
      <w:color w:val="auto"/>
      <w:lang w:eastAsia="en-US"/>
    </w:rPr>
  </w:style>
  <w:style w:type="character" w:customStyle="1" w:styleId="SubarticleChar">
    <w:name w:val="Subarticle Char"/>
    <w:link w:val="Subarticle"/>
    <w:locked/>
    <w:rsid w:val="006A7A89"/>
    <w:rPr>
      <w:rFonts w:ascii="Times New Roman" w:eastAsia="Times New Roman" w:hAnsi="Times New Roman" w:cs="Times New Roman"/>
      <w:b/>
      <w:lang w:eastAsia="en-GB"/>
    </w:rPr>
  </w:style>
  <w:style w:type="paragraph" w:customStyle="1" w:styleId="Subarticle">
    <w:name w:val="Subarticle"/>
    <w:basedOn w:val="Ttulo5"/>
    <w:link w:val="SubarticleChar"/>
    <w:rsid w:val="006A7A89"/>
    <w:pPr>
      <w:keepNext w:val="0"/>
      <w:keepLines w:val="0"/>
      <w:spacing w:after="0"/>
    </w:pPr>
    <w:rPr>
      <w:rFonts w:eastAsia="Times New Roman" w:cs="Times New Roman"/>
      <w:szCs w:val="24"/>
      <w:lang w:val="en-GB" w:eastAsia="en-GB"/>
    </w:rPr>
  </w:style>
  <w:style w:type="character" w:customStyle="1" w:styleId="ArticleChar">
    <w:name w:val="Article Char"/>
    <w:link w:val="Article"/>
    <w:locked/>
    <w:rsid w:val="006A7A89"/>
    <w:rPr>
      <w:rFonts w:ascii="Times New Roman Bold" w:eastAsia="Times New Roman" w:hAnsi="Times New Roman Bold" w:cs="Times New Roman"/>
      <w:b/>
      <w:bCs/>
      <w:caps/>
    </w:rPr>
  </w:style>
  <w:style w:type="paragraph" w:customStyle="1" w:styleId="Article">
    <w:name w:val="Article"/>
    <w:basedOn w:val="Ttulo4"/>
    <w:link w:val="ArticleChar"/>
    <w:rsid w:val="006A7A89"/>
    <w:pPr>
      <w:keepLines w:val="0"/>
      <w:spacing w:after="0"/>
    </w:pPr>
    <w:rPr>
      <w:rFonts w:eastAsia="Times New Roman" w:cs="Times New Roman"/>
      <w:iCs w:val="0"/>
      <w:szCs w:val="24"/>
      <w:lang w:val="en-GB"/>
    </w:rPr>
  </w:style>
  <w:style w:type="paragraph" w:customStyle="1" w:styleId="1">
    <w:name w:val="1"/>
    <w:basedOn w:val="Normal"/>
    <w:link w:val="Refdenotaderodap"/>
    <w:uiPriority w:val="99"/>
    <w:qFormat/>
    <w:rsid w:val="006A7A89"/>
    <w:pPr>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exact"/>
      <w:jc w:val="both"/>
    </w:pPr>
    <w:rPr>
      <w:rFonts w:asciiTheme="minorHAnsi" w:eastAsiaTheme="minorHAnsi" w:hAnsiTheme="minorHAnsi" w:cstheme="minorBidi"/>
      <w:sz w:val="24"/>
      <w:bdr w:val="none" w:sz="0" w:space="0" w:color="auto"/>
      <w:vertAlign w:val="superscript"/>
      <w:lang w:val="en-GB"/>
    </w:rPr>
  </w:style>
  <w:style w:type="paragraph" w:customStyle="1" w:styleId="Standard">
    <w:name w:val="Standard"/>
    <w:rsid w:val="006A7A89"/>
    <w:pPr>
      <w:tabs>
        <w:tab w:val="left" w:pos="720"/>
      </w:tabs>
      <w:suppressAutoHyphens/>
      <w:spacing w:after="200" w:line="276" w:lineRule="auto"/>
    </w:pPr>
    <w:rPr>
      <w:rFonts w:ascii="Calibri" w:eastAsia="Calibri" w:hAnsi="Calibri" w:cs="Times New Roman"/>
      <w:sz w:val="22"/>
      <w:szCs w:val="22"/>
      <w:lang w:val="pt-PT"/>
    </w:rPr>
  </w:style>
  <w:style w:type="paragraph" w:customStyle="1" w:styleId="CM4">
    <w:name w:val="CM4"/>
    <w:basedOn w:val="Default"/>
    <w:next w:val="Default"/>
    <w:uiPriority w:val="99"/>
    <w:rsid w:val="006A7A89"/>
    <w:rPr>
      <w:rFonts w:ascii="EUAlbertina" w:eastAsia="Times New Roman" w:hAnsi="EUAlbertina"/>
      <w:color w:val="auto"/>
      <w:lang w:eastAsia="en-US"/>
    </w:rPr>
  </w:style>
  <w:style w:type="paragraph" w:customStyle="1" w:styleId="Annex2">
    <w:name w:val="Annex2"/>
    <w:basedOn w:val="Ttulo6"/>
    <w:rsid w:val="006A7A89"/>
  </w:style>
  <w:style w:type="character" w:customStyle="1" w:styleId="Bodytext1">
    <w:name w:val="Body text|1_"/>
    <w:basedOn w:val="Tipodeletrapredefinidodopargrafo"/>
    <w:link w:val="Bodytext10"/>
    <w:locked/>
    <w:rsid w:val="006A7A89"/>
  </w:style>
  <w:style w:type="paragraph" w:customStyle="1" w:styleId="Bodytext10">
    <w:name w:val="Body text|1"/>
    <w:basedOn w:val="Normal"/>
    <w:link w:val="Bodytext1"/>
    <w:rsid w:val="006A7A89"/>
    <w:pPr>
      <w:widowControl w:val="0"/>
      <w:pBdr>
        <w:top w:val="none" w:sz="0" w:space="0" w:color="auto"/>
        <w:left w:val="none" w:sz="0" w:space="0" w:color="auto"/>
        <w:bottom w:val="none" w:sz="0" w:space="0" w:color="auto"/>
        <w:right w:val="none" w:sz="0" w:space="0" w:color="auto"/>
        <w:between w:val="none" w:sz="0" w:space="0" w:color="auto"/>
        <w:bar w:val="none" w:sz="0" w:color="auto"/>
      </w:pBdr>
      <w:spacing w:after="180" w:line="240" w:lineRule="auto"/>
    </w:pPr>
    <w:rPr>
      <w:rFonts w:asciiTheme="minorHAnsi" w:eastAsiaTheme="minorHAnsi" w:hAnsiTheme="minorHAnsi" w:cstheme="minorBidi"/>
      <w:sz w:val="24"/>
      <w:bdr w:val="none" w:sz="0" w:space="0" w:color="auto"/>
      <w:lang w:val="en-GB"/>
    </w:rPr>
  </w:style>
  <w:style w:type="character" w:customStyle="1" w:styleId="paragraphChar">
    <w:name w:val="paragraph Char"/>
    <w:link w:val="paragraph"/>
    <w:locked/>
    <w:rsid w:val="006A7A89"/>
    <w:rPr>
      <w:rFonts w:ascii="Times New Roman" w:eastAsia="Times New Roman" w:hAnsi="Times New Roman" w:cs="Times New Roman"/>
      <w:lang w:eastAsia="en-GB"/>
    </w:rPr>
  </w:style>
  <w:style w:type="paragraph" w:customStyle="1" w:styleId="paragraph">
    <w:name w:val="paragraph"/>
    <w:basedOn w:val="Normal"/>
    <w:link w:val="paragraphChar"/>
    <w:qFormat/>
    <w:rsid w:val="006A7A89"/>
    <w:pPr>
      <w:pBdr>
        <w:top w:val="none" w:sz="0" w:space="0" w:color="auto"/>
        <w:left w:val="none" w:sz="0" w:space="0" w:color="auto"/>
        <w:bottom w:val="none" w:sz="0" w:space="0" w:color="auto"/>
        <w:right w:val="none" w:sz="0" w:space="0" w:color="auto"/>
        <w:between w:val="none" w:sz="0" w:space="0" w:color="auto"/>
        <w:bar w:val="none" w:sz="0" w:color="auto"/>
      </w:pBdr>
      <w:snapToGrid w:val="0"/>
      <w:spacing w:after="0" w:line="240" w:lineRule="auto"/>
      <w:jc w:val="both"/>
    </w:pPr>
    <w:rPr>
      <w:rFonts w:ascii="Times New Roman" w:eastAsia="Times New Roman" w:hAnsi="Times New Roman"/>
      <w:sz w:val="24"/>
      <w:bdr w:val="none" w:sz="0" w:space="0" w:color="auto"/>
      <w:lang w:val="en-GB" w:eastAsia="en-GB"/>
    </w:rPr>
  </w:style>
  <w:style w:type="character" w:customStyle="1" w:styleId="Footnote1">
    <w:name w:val="Footnote|1_"/>
    <w:basedOn w:val="Tipodeletrapredefinidodopargrafo"/>
    <w:link w:val="Footnote10"/>
    <w:locked/>
    <w:rsid w:val="006A7A89"/>
    <w:rPr>
      <w:sz w:val="20"/>
      <w:szCs w:val="20"/>
    </w:rPr>
  </w:style>
  <w:style w:type="paragraph" w:customStyle="1" w:styleId="Footnote10">
    <w:name w:val="Footnote|1"/>
    <w:basedOn w:val="Normal"/>
    <w:link w:val="Footnote1"/>
    <w:rsid w:val="006A7A89"/>
    <w:pPr>
      <w:widowControl w:val="0"/>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380"/>
    </w:pPr>
    <w:rPr>
      <w:rFonts w:asciiTheme="minorHAnsi" w:eastAsiaTheme="minorHAnsi" w:hAnsiTheme="minorHAnsi" w:cstheme="minorBidi"/>
      <w:sz w:val="20"/>
      <w:szCs w:val="20"/>
      <w:bdr w:val="none" w:sz="0" w:space="0" w:color="auto"/>
      <w:lang w:val="en-GB"/>
    </w:rPr>
  </w:style>
  <w:style w:type="character" w:customStyle="1" w:styleId="Other1">
    <w:name w:val="Other|1_"/>
    <w:basedOn w:val="Tipodeletrapredefinidodopargrafo"/>
    <w:link w:val="Other10"/>
    <w:locked/>
    <w:rsid w:val="006A7A89"/>
  </w:style>
  <w:style w:type="paragraph" w:customStyle="1" w:styleId="Other10">
    <w:name w:val="Other|1"/>
    <w:basedOn w:val="Normal"/>
    <w:link w:val="Other1"/>
    <w:rsid w:val="006A7A89"/>
    <w:pPr>
      <w:widowControl w:val="0"/>
      <w:pBdr>
        <w:top w:val="none" w:sz="0" w:space="0" w:color="auto"/>
        <w:left w:val="none" w:sz="0" w:space="0" w:color="auto"/>
        <w:bottom w:val="none" w:sz="0" w:space="0" w:color="auto"/>
        <w:right w:val="none" w:sz="0" w:space="0" w:color="auto"/>
        <w:between w:val="none" w:sz="0" w:space="0" w:color="auto"/>
        <w:bar w:val="none" w:sz="0" w:color="auto"/>
      </w:pBdr>
      <w:spacing w:after="180" w:line="240" w:lineRule="auto"/>
    </w:pPr>
    <w:rPr>
      <w:rFonts w:asciiTheme="minorHAnsi" w:eastAsiaTheme="minorHAnsi" w:hAnsiTheme="minorHAnsi" w:cstheme="minorBidi"/>
      <w:sz w:val="24"/>
      <w:bdr w:val="none" w:sz="0" w:space="0" w:color="auto"/>
      <w:lang w:val="en-GB"/>
    </w:rPr>
  </w:style>
  <w:style w:type="character" w:customStyle="1" w:styleId="Headerorfooter2">
    <w:name w:val="Header or footer|2_"/>
    <w:basedOn w:val="Tipodeletrapredefinidodopargrafo"/>
    <w:link w:val="Headerorfooter20"/>
    <w:locked/>
    <w:rsid w:val="006A7A89"/>
    <w:rPr>
      <w:sz w:val="20"/>
      <w:szCs w:val="20"/>
    </w:rPr>
  </w:style>
  <w:style w:type="paragraph" w:customStyle="1" w:styleId="Headerorfooter20">
    <w:name w:val="Header or footer|2"/>
    <w:basedOn w:val="Normal"/>
    <w:link w:val="Headerorfooter2"/>
    <w:rsid w:val="006A7A89"/>
    <w:pPr>
      <w:widowControl w:val="0"/>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pPr>
    <w:rPr>
      <w:rFonts w:asciiTheme="minorHAnsi" w:eastAsiaTheme="minorHAnsi" w:hAnsiTheme="minorHAnsi" w:cstheme="minorBidi"/>
      <w:sz w:val="20"/>
      <w:szCs w:val="20"/>
      <w:bdr w:val="none" w:sz="0" w:space="0" w:color="auto"/>
      <w:lang w:val="en-GB"/>
    </w:rPr>
  </w:style>
  <w:style w:type="character" w:customStyle="1" w:styleId="Heading31">
    <w:name w:val="Heading #3|1_"/>
    <w:basedOn w:val="Tipodeletrapredefinidodopargrafo"/>
    <w:link w:val="Heading310"/>
    <w:locked/>
    <w:rsid w:val="006A7A89"/>
    <w:rPr>
      <w:b/>
      <w:bCs/>
    </w:rPr>
  </w:style>
  <w:style w:type="paragraph" w:customStyle="1" w:styleId="Heading310">
    <w:name w:val="Heading #3|1"/>
    <w:basedOn w:val="Normal"/>
    <w:link w:val="Heading31"/>
    <w:rsid w:val="006A7A89"/>
    <w:pPr>
      <w:widowControl w:val="0"/>
      <w:pBdr>
        <w:top w:val="none" w:sz="0" w:space="0" w:color="auto"/>
        <w:left w:val="none" w:sz="0" w:space="0" w:color="auto"/>
        <w:bottom w:val="none" w:sz="0" w:space="0" w:color="auto"/>
        <w:right w:val="none" w:sz="0" w:space="0" w:color="auto"/>
        <w:between w:val="none" w:sz="0" w:space="0" w:color="auto"/>
        <w:bar w:val="none" w:sz="0" w:color="auto"/>
      </w:pBdr>
      <w:spacing w:after="180" w:line="240" w:lineRule="auto"/>
      <w:outlineLvl w:val="2"/>
    </w:pPr>
    <w:rPr>
      <w:rFonts w:asciiTheme="minorHAnsi" w:eastAsiaTheme="minorHAnsi" w:hAnsiTheme="minorHAnsi" w:cstheme="minorBidi"/>
      <w:b/>
      <w:bCs/>
      <w:sz w:val="24"/>
      <w:bdr w:val="none" w:sz="0" w:space="0" w:color="auto"/>
      <w:lang w:val="en-GB"/>
    </w:rPr>
  </w:style>
  <w:style w:type="character" w:customStyle="1" w:styleId="Bodytext2">
    <w:name w:val="Body text|2_"/>
    <w:basedOn w:val="Tipodeletrapredefinidodopargrafo"/>
    <w:link w:val="Bodytext20"/>
    <w:locked/>
    <w:rsid w:val="006A7A89"/>
    <w:rPr>
      <w:sz w:val="20"/>
      <w:szCs w:val="20"/>
    </w:rPr>
  </w:style>
  <w:style w:type="paragraph" w:customStyle="1" w:styleId="Bodytext20">
    <w:name w:val="Body text|2"/>
    <w:basedOn w:val="Normal"/>
    <w:link w:val="Bodytext2"/>
    <w:rsid w:val="006A7A89"/>
    <w:pPr>
      <w:widowControl w:val="0"/>
      <w:pBdr>
        <w:top w:val="none" w:sz="0" w:space="0" w:color="auto"/>
        <w:left w:val="none" w:sz="0" w:space="0" w:color="auto"/>
        <w:bottom w:val="none" w:sz="0" w:space="0" w:color="auto"/>
        <w:right w:val="none" w:sz="0" w:space="0" w:color="auto"/>
        <w:between w:val="none" w:sz="0" w:space="0" w:color="auto"/>
        <w:bar w:val="none" w:sz="0" w:color="auto"/>
      </w:pBdr>
      <w:spacing w:after="100" w:line="240" w:lineRule="auto"/>
    </w:pPr>
    <w:rPr>
      <w:rFonts w:asciiTheme="minorHAnsi" w:eastAsiaTheme="minorHAnsi" w:hAnsiTheme="minorHAnsi" w:cstheme="minorBidi"/>
      <w:sz w:val="20"/>
      <w:szCs w:val="20"/>
      <w:bdr w:val="none" w:sz="0" w:space="0" w:color="auto"/>
      <w:lang w:val="en-GB"/>
    </w:rPr>
  </w:style>
  <w:style w:type="character" w:customStyle="1" w:styleId="Heading41">
    <w:name w:val="Heading #4|1_"/>
    <w:basedOn w:val="Tipodeletrapredefinidodopargrafo"/>
    <w:link w:val="Heading410"/>
    <w:locked/>
    <w:rsid w:val="006A7A89"/>
    <w:rPr>
      <w:b/>
      <w:bCs/>
    </w:rPr>
  </w:style>
  <w:style w:type="paragraph" w:customStyle="1" w:styleId="Heading410">
    <w:name w:val="Heading #4|1"/>
    <w:basedOn w:val="Normal"/>
    <w:link w:val="Heading41"/>
    <w:rsid w:val="006A7A89"/>
    <w:pPr>
      <w:widowControl w:val="0"/>
      <w:pBdr>
        <w:top w:val="none" w:sz="0" w:space="0" w:color="auto"/>
        <w:left w:val="none" w:sz="0" w:space="0" w:color="auto"/>
        <w:bottom w:val="none" w:sz="0" w:space="0" w:color="auto"/>
        <w:right w:val="none" w:sz="0" w:space="0" w:color="auto"/>
        <w:between w:val="none" w:sz="0" w:space="0" w:color="auto"/>
        <w:bar w:val="none" w:sz="0" w:color="auto"/>
      </w:pBdr>
      <w:spacing w:after="180" w:line="240" w:lineRule="auto"/>
      <w:outlineLvl w:val="3"/>
    </w:pPr>
    <w:rPr>
      <w:rFonts w:asciiTheme="minorHAnsi" w:eastAsiaTheme="minorHAnsi" w:hAnsiTheme="minorHAnsi" w:cstheme="minorBidi"/>
      <w:b/>
      <w:bCs/>
      <w:sz w:val="24"/>
      <w:bdr w:val="none" w:sz="0" w:space="0" w:color="auto"/>
      <w:lang w:val="en-GB"/>
    </w:rPr>
  </w:style>
  <w:style w:type="character" w:customStyle="1" w:styleId="Headerorfooter1">
    <w:name w:val="Header or footer|1_"/>
    <w:basedOn w:val="Tipodeletrapredefinidodopargrafo"/>
    <w:link w:val="Headerorfooter10"/>
    <w:locked/>
    <w:rsid w:val="006A7A89"/>
    <w:rPr>
      <w:sz w:val="20"/>
      <w:szCs w:val="20"/>
    </w:rPr>
  </w:style>
  <w:style w:type="paragraph" w:customStyle="1" w:styleId="Headerorfooter10">
    <w:name w:val="Header or footer|1"/>
    <w:basedOn w:val="Normal"/>
    <w:link w:val="Headerorfooter1"/>
    <w:rsid w:val="006A7A89"/>
    <w:pPr>
      <w:widowControl w:val="0"/>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right"/>
    </w:pPr>
    <w:rPr>
      <w:rFonts w:asciiTheme="minorHAnsi" w:eastAsiaTheme="minorHAnsi" w:hAnsiTheme="minorHAnsi" w:cstheme="minorBidi"/>
      <w:sz w:val="20"/>
      <w:szCs w:val="20"/>
      <w:bdr w:val="none" w:sz="0" w:space="0" w:color="auto"/>
      <w:lang w:val="en-GB"/>
    </w:rPr>
  </w:style>
  <w:style w:type="character" w:customStyle="1" w:styleId="Tablecaption1">
    <w:name w:val="Table caption|1_"/>
    <w:basedOn w:val="Tipodeletrapredefinidodopargrafo"/>
    <w:link w:val="Tablecaption10"/>
    <w:locked/>
    <w:rsid w:val="006A7A89"/>
    <w:rPr>
      <w:rFonts w:ascii="Arial" w:eastAsia="Arial" w:hAnsi="Arial" w:cs="Arial"/>
      <w:b/>
      <w:bCs/>
      <w:sz w:val="8"/>
      <w:szCs w:val="8"/>
    </w:rPr>
  </w:style>
  <w:style w:type="paragraph" w:customStyle="1" w:styleId="Tablecaption10">
    <w:name w:val="Table caption|1"/>
    <w:basedOn w:val="Normal"/>
    <w:link w:val="Tablecaption1"/>
    <w:rsid w:val="006A7A89"/>
    <w:pPr>
      <w:widowControl w:val="0"/>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pPr>
    <w:rPr>
      <w:rFonts w:eastAsia="Arial" w:cs="Arial"/>
      <w:b/>
      <w:bCs/>
      <w:sz w:val="8"/>
      <w:szCs w:val="8"/>
      <w:bdr w:val="none" w:sz="0" w:space="0" w:color="auto"/>
      <w:lang w:val="en-GB"/>
    </w:rPr>
  </w:style>
  <w:style w:type="character" w:customStyle="1" w:styleId="Heading11">
    <w:name w:val="Heading #1|1_"/>
    <w:basedOn w:val="Tipodeletrapredefinidodopargrafo"/>
    <w:link w:val="Heading110"/>
    <w:locked/>
    <w:rsid w:val="006A7A89"/>
    <w:rPr>
      <w:rFonts w:ascii="EC Square Sans Pro Light" w:eastAsia="EC Square Sans Pro Light" w:hAnsi="EC Square Sans Pro Light" w:cs="EC Square Sans Pro Light"/>
      <w:b/>
      <w:bCs/>
      <w:sz w:val="48"/>
      <w:szCs w:val="48"/>
    </w:rPr>
  </w:style>
  <w:style w:type="paragraph" w:customStyle="1" w:styleId="Heading110">
    <w:name w:val="Heading #1|1"/>
    <w:basedOn w:val="Normal"/>
    <w:link w:val="Heading11"/>
    <w:rsid w:val="006A7A89"/>
    <w:pPr>
      <w:widowControl w:val="0"/>
      <w:pBdr>
        <w:top w:val="none" w:sz="0" w:space="0" w:color="auto"/>
        <w:left w:val="none" w:sz="0" w:space="0" w:color="auto"/>
        <w:bottom w:val="none" w:sz="0" w:space="0" w:color="auto"/>
        <w:right w:val="none" w:sz="0" w:space="0" w:color="auto"/>
        <w:between w:val="none" w:sz="0" w:space="0" w:color="auto"/>
        <w:bar w:val="none" w:sz="0" w:color="auto"/>
      </w:pBdr>
      <w:spacing w:after="520" w:line="240" w:lineRule="auto"/>
      <w:jc w:val="center"/>
      <w:outlineLvl w:val="0"/>
    </w:pPr>
    <w:rPr>
      <w:rFonts w:ascii="EC Square Sans Pro Light" w:eastAsia="EC Square Sans Pro Light" w:hAnsi="EC Square Sans Pro Light" w:cs="EC Square Sans Pro Light"/>
      <w:b/>
      <w:bCs/>
      <w:sz w:val="48"/>
      <w:szCs w:val="48"/>
      <w:bdr w:val="none" w:sz="0" w:space="0" w:color="auto"/>
      <w:lang w:val="en-GB"/>
    </w:rPr>
  </w:style>
  <w:style w:type="character" w:customStyle="1" w:styleId="Heading21">
    <w:name w:val="Heading #2|1_"/>
    <w:basedOn w:val="Tipodeletrapredefinidodopargrafo"/>
    <w:link w:val="Heading210"/>
    <w:locked/>
    <w:rsid w:val="006A7A89"/>
    <w:rPr>
      <w:rFonts w:ascii="EC Square Sans Pro Light" w:eastAsia="EC Square Sans Pro Light" w:hAnsi="EC Square Sans Pro Light" w:cs="EC Square Sans Pro Light"/>
      <w:b/>
      <w:bCs/>
      <w:sz w:val="30"/>
      <w:szCs w:val="30"/>
    </w:rPr>
  </w:style>
  <w:style w:type="paragraph" w:customStyle="1" w:styleId="Heading210">
    <w:name w:val="Heading #2|1"/>
    <w:basedOn w:val="Normal"/>
    <w:link w:val="Heading21"/>
    <w:rsid w:val="006A7A89"/>
    <w:pPr>
      <w:widowControl w:val="0"/>
      <w:pBdr>
        <w:top w:val="none" w:sz="0" w:space="0" w:color="auto"/>
        <w:left w:val="none" w:sz="0" w:space="0" w:color="auto"/>
        <w:bottom w:val="none" w:sz="0" w:space="0" w:color="auto"/>
        <w:right w:val="none" w:sz="0" w:space="0" w:color="auto"/>
        <w:between w:val="none" w:sz="0" w:space="0" w:color="auto"/>
        <w:bar w:val="none" w:sz="0" w:color="auto"/>
      </w:pBdr>
      <w:spacing w:after="1840" w:line="240" w:lineRule="auto"/>
      <w:jc w:val="center"/>
      <w:outlineLvl w:val="1"/>
    </w:pPr>
    <w:rPr>
      <w:rFonts w:ascii="EC Square Sans Pro Light" w:eastAsia="EC Square Sans Pro Light" w:hAnsi="EC Square Sans Pro Light" w:cs="EC Square Sans Pro Light"/>
      <w:b/>
      <w:bCs/>
      <w:sz w:val="30"/>
      <w:szCs w:val="30"/>
      <w:bdr w:val="none" w:sz="0" w:space="0" w:color="auto"/>
      <w:lang w:val="en-GB"/>
    </w:rPr>
  </w:style>
  <w:style w:type="character" w:customStyle="1" w:styleId="Picturecaption1">
    <w:name w:val="Picture caption|1_"/>
    <w:basedOn w:val="Tipodeletrapredefinidodopargrafo"/>
    <w:link w:val="Picturecaption10"/>
    <w:locked/>
    <w:rsid w:val="006A7A89"/>
    <w:rPr>
      <w:sz w:val="16"/>
      <w:szCs w:val="16"/>
    </w:rPr>
  </w:style>
  <w:style w:type="paragraph" w:customStyle="1" w:styleId="Picturecaption10">
    <w:name w:val="Picture caption|1"/>
    <w:basedOn w:val="Normal"/>
    <w:link w:val="Picturecaption1"/>
    <w:rsid w:val="006A7A89"/>
    <w:pPr>
      <w:widowControl w:val="0"/>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pPr>
    <w:rPr>
      <w:rFonts w:asciiTheme="minorHAnsi" w:eastAsiaTheme="minorHAnsi" w:hAnsiTheme="minorHAnsi" w:cstheme="minorBidi"/>
      <w:sz w:val="16"/>
      <w:szCs w:val="16"/>
      <w:bdr w:val="none" w:sz="0" w:space="0" w:color="auto"/>
      <w:lang w:val="en-GB"/>
    </w:rPr>
  </w:style>
  <w:style w:type="character" w:customStyle="1" w:styleId="Tableofcontents1">
    <w:name w:val="Table of contents|1_"/>
    <w:basedOn w:val="Tipodeletrapredefinidodopargrafo"/>
    <w:link w:val="Tableofcontents10"/>
    <w:locked/>
    <w:rsid w:val="006A7A89"/>
    <w:rPr>
      <w:sz w:val="20"/>
      <w:szCs w:val="20"/>
    </w:rPr>
  </w:style>
  <w:style w:type="paragraph" w:customStyle="1" w:styleId="Tableofcontents10">
    <w:name w:val="Table of contents|1"/>
    <w:basedOn w:val="Normal"/>
    <w:link w:val="Tableofcontents1"/>
    <w:rsid w:val="006A7A89"/>
    <w:pPr>
      <w:widowControl w:val="0"/>
      <w:pBdr>
        <w:top w:val="none" w:sz="0" w:space="0" w:color="auto"/>
        <w:left w:val="none" w:sz="0" w:space="0" w:color="auto"/>
        <w:bottom w:val="none" w:sz="0" w:space="0" w:color="auto"/>
        <w:right w:val="none" w:sz="0" w:space="0" w:color="auto"/>
        <w:between w:val="none" w:sz="0" w:space="0" w:color="auto"/>
        <w:bar w:val="none" w:sz="0" w:color="auto"/>
      </w:pBdr>
      <w:spacing w:after="40" w:line="240" w:lineRule="auto"/>
      <w:ind w:left="1580"/>
    </w:pPr>
    <w:rPr>
      <w:rFonts w:asciiTheme="minorHAnsi" w:eastAsiaTheme="minorHAnsi" w:hAnsiTheme="minorHAnsi" w:cstheme="minorBidi"/>
      <w:sz w:val="20"/>
      <w:szCs w:val="20"/>
      <w:bdr w:val="none" w:sz="0" w:space="0" w:color="auto"/>
      <w:lang w:val="en-GB"/>
    </w:rPr>
  </w:style>
  <w:style w:type="character" w:customStyle="1" w:styleId="Bodytext4">
    <w:name w:val="Body text|4_"/>
    <w:basedOn w:val="Tipodeletrapredefinidodopargrafo"/>
    <w:link w:val="Bodytext40"/>
    <w:locked/>
    <w:rsid w:val="006A7A89"/>
    <w:rPr>
      <w:sz w:val="16"/>
      <w:szCs w:val="16"/>
    </w:rPr>
  </w:style>
  <w:style w:type="paragraph" w:customStyle="1" w:styleId="Bodytext40">
    <w:name w:val="Body text|4"/>
    <w:basedOn w:val="Normal"/>
    <w:link w:val="Bodytext4"/>
    <w:rsid w:val="006A7A89"/>
    <w:pPr>
      <w:widowControl w:val="0"/>
      <w:pBdr>
        <w:top w:val="none" w:sz="0" w:space="0" w:color="auto"/>
        <w:left w:val="none" w:sz="0" w:space="0" w:color="auto"/>
        <w:bottom w:val="none" w:sz="0" w:space="0" w:color="auto"/>
        <w:right w:val="none" w:sz="0" w:space="0" w:color="auto"/>
        <w:between w:val="none" w:sz="0" w:space="0" w:color="auto"/>
        <w:bar w:val="none" w:sz="0" w:color="auto"/>
      </w:pBdr>
      <w:spacing w:after="0" w:line="228" w:lineRule="auto"/>
      <w:ind w:left="740"/>
    </w:pPr>
    <w:rPr>
      <w:rFonts w:asciiTheme="minorHAnsi" w:eastAsiaTheme="minorHAnsi" w:hAnsiTheme="minorHAnsi" w:cstheme="minorBidi"/>
      <w:sz w:val="16"/>
      <w:szCs w:val="16"/>
      <w:bdr w:val="none" w:sz="0" w:space="0" w:color="auto"/>
      <w:lang w:val="en-GB"/>
    </w:rPr>
  </w:style>
  <w:style w:type="character" w:customStyle="1" w:styleId="Bodytext5">
    <w:name w:val="Body text|5_"/>
    <w:basedOn w:val="Tipodeletrapredefinidodopargrafo"/>
    <w:link w:val="Bodytext50"/>
    <w:locked/>
    <w:rsid w:val="006A7A89"/>
    <w:rPr>
      <w:sz w:val="10"/>
      <w:szCs w:val="10"/>
    </w:rPr>
  </w:style>
  <w:style w:type="paragraph" w:customStyle="1" w:styleId="Bodytext50">
    <w:name w:val="Body text|5"/>
    <w:basedOn w:val="Normal"/>
    <w:link w:val="Bodytext5"/>
    <w:rsid w:val="006A7A89"/>
    <w:pPr>
      <w:widowControl w:val="0"/>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pPr>
    <w:rPr>
      <w:rFonts w:asciiTheme="minorHAnsi" w:eastAsiaTheme="minorHAnsi" w:hAnsiTheme="minorHAnsi" w:cstheme="minorBidi"/>
      <w:sz w:val="10"/>
      <w:szCs w:val="10"/>
      <w:bdr w:val="none" w:sz="0" w:space="0" w:color="auto"/>
      <w:lang w:val="en-GB"/>
    </w:rPr>
  </w:style>
  <w:style w:type="character" w:customStyle="1" w:styleId="Bodytext3">
    <w:name w:val="Body text|3_"/>
    <w:basedOn w:val="Tipodeletrapredefinidodopargrafo"/>
    <w:link w:val="Bodytext30"/>
    <w:locked/>
    <w:rsid w:val="006A7A89"/>
    <w:rPr>
      <w:sz w:val="18"/>
      <w:szCs w:val="18"/>
    </w:rPr>
  </w:style>
  <w:style w:type="paragraph" w:customStyle="1" w:styleId="Bodytext30">
    <w:name w:val="Body text|3"/>
    <w:basedOn w:val="Normal"/>
    <w:link w:val="Bodytext3"/>
    <w:rsid w:val="006A7A89"/>
    <w:pPr>
      <w:widowControl w:val="0"/>
      <w:pBdr>
        <w:top w:val="none" w:sz="0" w:space="0" w:color="auto"/>
        <w:left w:val="none" w:sz="0" w:space="0" w:color="auto"/>
        <w:bottom w:val="none" w:sz="0" w:space="0" w:color="auto"/>
        <w:right w:val="none" w:sz="0" w:space="0" w:color="auto"/>
        <w:between w:val="none" w:sz="0" w:space="0" w:color="auto"/>
        <w:bar w:val="none" w:sz="0" w:color="auto"/>
      </w:pBdr>
      <w:spacing w:after="100" w:line="240" w:lineRule="auto"/>
      <w:ind w:left="1100"/>
    </w:pPr>
    <w:rPr>
      <w:rFonts w:asciiTheme="minorHAnsi" w:eastAsiaTheme="minorHAnsi" w:hAnsiTheme="minorHAnsi" w:cstheme="minorBidi"/>
      <w:szCs w:val="18"/>
      <w:bdr w:val="none" w:sz="0" w:space="0" w:color="auto"/>
      <w:lang w:val="en-GB"/>
    </w:rPr>
  </w:style>
  <w:style w:type="character" w:customStyle="1" w:styleId="Bodytext6">
    <w:name w:val="Body text|6_"/>
    <w:basedOn w:val="Tipodeletrapredefinidodopargrafo"/>
    <w:link w:val="Bodytext60"/>
    <w:locked/>
    <w:rsid w:val="006A7A89"/>
    <w:rPr>
      <w:sz w:val="13"/>
      <w:szCs w:val="13"/>
    </w:rPr>
  </w:style>
  <w:style w:type="paragraph" w:customStyle="1" w:styleId="Bodytext60">
    <w:name w:val="Body text|6"/>
    <w:basedOn w:val="Normal"/>
    <w:link w:val="Bodytext6"/>
    <w:rsid w:val="006A7A89"/>
    <w:pPr>
      <w:widowControl w:val="0"/>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pPr>
    <w:rPr>
      <w:rFonts w:asciiTheme="minorHAnsi" w:eastAsiaTheme="minorHAnsi" w:hAnsiTheme="minorHAnsi" w:cstheme="minorBidi"/>
      <w:sz w:val="13"/>
      <w:szCs w:val="13"/>
      <w:bdr w:val="none" w:sz="0" w:space="0" w:color="auto"/>
      <w:lang w:val="en-GB"/>
    </w:rPr>
  </w:style>
  <w:style w:type="paragraph" w:customStyle="1" w:styleId="ZDGName">
    <w:name w:val="Z_DGName"/>
    <w:basedOn w:val="Normal"/>
    <w:uiPriority w:val="99"/>
    <w:rsid w:val="006A7A89"/>
    <w:pPr>
      <w:widowControl w:val="0"/>
      <w:pBdr>
        <w:top w:val="none" w:sz="0" w:space="0" w:color="auto"/>
        <w:left w:val="none" w:sz="0" w:space="0" w:color="auto"/>
        <w:bottom w:val="none" w:sz="0" w:space="0" w:color="auto"/>
        <w:right w:val="none" w:sz="0" w:space="0" w:color="auto"/>
        <w:between w:val="none" w:sz="0" w:space="0" w:color="auto"/>
        <w:bar w:val="none" w:sz="0" w:color="auto"/>
      </w:pBdr>
      <w:snapToGrid w:val="0"/>
      <w:spacing w:before="100" w:beforeAutospacing="1" w:after="100" w:afterAutospacing="1" w:line="240" w:lineRule="auto"/>
      <w:ind w:right="85"/>
      <w:jc w:val="both"/>
    </w:pPr>
    <w:rPr>
      <w:rFonts w:eastAsia="Times New Roman"/>
      <w:sz w:val="16"/>
      <w:szCs w:val="20"/>
      <w:bdr w:val="none" w:sz="0" w:space="0" w:color="auto"/>
      <w:lang w:val="pt-PT"/>
    </w:rPr>
  </w:style>
  <w:style w:type="paragraph" w:customStyle="1" w:styleId="Encabezado">
    <w:name w:val="Encabezado"/>
    <w:basedOn w:val="Normal"/>
    <w:next w:val="Corpodetexto"/>
    <w:rsid w:val="006A7A89"/>
    <w:pPr>
      <w:keepNext/>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240" w:line="276" w:lineRule="auto"/>
    </w:pPr>
    <w:rPr>
      <w:rFonts w:eastAsia="Microsoft YaHei" w:cs="Mangal"/>
      <w:sz w:val="28"/>
      <w:szCs w:val="28"/>
      <w:bdr w:val="none" w:sz="0" w:space="0" w:color="auto"/>
      <w:lang w:val="pt-PT" w:eastAsia="ar-SA"/>
    </w:rPr>
  </w:style>
  <w:style w:type="paragraph" w:customStyle="1" w:styleId="Etiqueta">
    <w:name w:val="Etiqueta"/>
    <w:basedOn w:val="Normal"/>
    <w:rsid w:val="006A7A89"/>
    <w:pPr>
      <w:suppressLineNumbers/>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120" w:line="276" w:lineRule="auto"/>
    </w:pPr>
    <w:rPr>
      <w:rFonts w:ascii="Calibri" w:eastAsia="Calibri" w:hAnsi="Calibri" w:cs="Mangal"/>
      <w:i/>
      <w:iCs/>
      <w:sz w:val="24"/>
      <w:bdr w:val="none" w:sz="0" w:space="0" w:color="auto"/>
      <w:lang w:val="pt-PT" w:eastAsia="ar-SA"/>
    </w:rPr>
  </w:style>
  <w:style w:type="paragraph" w:customStyle="1" w:styleId="ndice">
    <w:name w:val="Índice"/>
    <w:basedOn w:val="Normal"/>
    <w:rsid w:val="006A7A89"/>
    <w:pPr>
      <w:suppressLineNumbers/>
      <w:pBdr>
        <w:top w:val="none" w:sz="0" w:space="0" w:color="auto"/>
        <w:left w:val="none" w:sz="0" w:space="0" w:color="auto"/>
        <w:bottom w:val="none" w:sz="0" w:space="0" w:color="auto"/>
        <w:right w:val="none" w:sz="0" w:space="0" w:color="auto"/>
        <w:between w:val="none" w:sz="0" w:space="0" w:color="auto"/>
        <w:bar w:val="none" w:sz="0" w:color="auto"/>
      </w:pBdr>
      <w:suppressAutoHyphens/>
      <w:spacing w:after="200" w:line="276" w:lineRule="auto"/>
    </w:pPr>
    <w:rPr>
      <w:rFonts w:ascii="Calibri" w:eastAsia="Calibri" w:hAnsi="Calibri" w:cs="Mangal"/>
      <w:sz w:val="22"/>
      <w:szCs w:val="22"/>
      <w:bdr w:val="none" w:sz="0" w:space="0" w:color="auto"/>
      <w:lang w:val="pt-PT" w:eastAsia="ar-SA"/>
    </w:rPr>
  </w:style>
  <w:style w:type="paragraph" w:customStyle="1" w:styleId="FootnoteText1">
    <w:name w:val="Footnote Text1"/>
    <w:basedOn w:val="Normal"/>
    <w:rsid w:val="006A7A89"/>
    <w:pPr>
      <w:pBdr>
        <w:top w:val="none" w:sz="0" w:space="0" w:color="auto"/>
        <w:left w:val="none" w:sz="0" w:space="0" w:color="auto"/>
        <w:bottom w:val="none" w:sz="0" w:space="0" w:color="auto"/>
        <w:right w:val="none" w:sz="0" w:space="0" w:color="auto"/>
        <w:between w:val="none" w:sz="0" w:space="0" w:color="auto"/>
        <w:bar w:val="none" w:sz="0" w:color="auto"/>
      </w:pBdr>
      <w:suppressAutoHyphens/>
      <w:spacing w:after="200" w:line="276" w:lineRule="auto"/>
    </w:pPr>
    <w:rPr>
      <w:rFonts w:ascii="Calibri" w:eastAsia="Calibri" w:hAnsi="Calibri"/>
      <w:sz w:val="20"/>
      <w:szCs w:val="20"/>
      <w:bdr w:val="none" w:sz="0" w:space="0" w:color="auto"/>
      <w:lang w:val="pt-PT" w:eastAsia="ar-SA"/>
    </w:rPr>
  </w:style>
  <w:style w:type="paragraph" w:customStyle="1" w:styleId="CommentText1">
    <w:name w:val="Comment Text1"/>
    <w:basedOn w:val="Normal"/>
    <w:rsid w:val="006A7A89"/>
    <w:pPr>
      <w:pBdr>
        <w:top w:val="none" w:sz="0" w:space="0" w:color="auto"/>
        <w:left w:val="none" w:sz="0" w:space="0" w:color="auto"/>
        <w:bottom w:val="none" w:sz="0" w:space="0" w:color="auto"/>
        <w:right w:val="none" w:sz="0" w:space="0" w:color="auto"/>
        <w:between w:val="none" w:sz="0" w:space="0" w:color="auto"/>
        <w:bar w:val="none" w:sz="0" w:color="auto"/>
      </w:pBdr>
      <w:suppressAutoHyphens/>
      <w:spacing w:after="200" w:line="276" w:lineRule="auto"/>
    </w:pPr>
    <w:rPr>
      <w:rFonts w:ascii="Calibri" w:eastAsia="Calibri" w:hAnsi="Calibri"/>
      <w:sz w:val="20"/>
      <w:szCs w:val="20"/>
      <w:bdr w:val="none" w:sz="0" w:space="0" w:color="auto"/>
      <w:lang w:val="pt-PT" w:eastAsia="ar-SA"/>
    </w:rPr>
  </w:style>
  <w:style w:type="paragraph" w:customStyle="1" w:styleId="CommentSubject1">
    <w:name w:val="Comment Subject1"/>
    <w:basedOn w:val="CommentText1"/>
    <w:rsid w:val="006A7A89"/>
    <w:rPr>
      <w:b/>
      <w:bCs/>
    </w:rPr>
  </w:style>
  <w:style w:type="paragraph" w:customStyle="1" w:styleId="Guide-Normal">
    <w:name w:val="Guide - Normal"/>
    <w:basedOn w:val="Normal"/>
    <w:rsid w:val="006A7A89"/>
    <w:pPr>
      <w:pBdr>
        <w:top w:val="none" w:sz="0" w:space="0" w:color="auto"/>
        <w:left w:val="none" w:sz="0" w:space="0" w:color="auto"/>
        <w:bottom w:val="none" w:sz="0" w:space="0" w:color="auto"/>
        <w:right w:val="none" w:sz="0" w:space="0" w:color="auto"/>
        <w:between w:val="none" w:sz="0" w:space="0" w:color="auto"/>
        <w:bar w:val="none" w:sz="0" w:color="auto"/>
      </w:pBdr>
      <w:suppressAutoHyphens/>
      <w:spacing w:after="0" w:line="100" w:lineRule="atLeast"/>
      <w:jc w:val="both"/>
    </w:pPr>
    <w:rPr>
      <w:rFonts w:ascii="Tahoma" w:eastAsia="Times New Roman" w:hAnsi="Tahoma" w:cs="Tahoma"/>
      <w:kern w:val="2"/>
      <w:szCs w:val="18"/>
      <w:bdr w:val="none" w:sz="0" w:space="0" w:color="auto"/>
      <w:lang w:val="pt-PT" w:eastAsia="ar-SA"/>
    </w:rPr>
  </w:style>
  <w:style w:type="paragraph" w:customStyle="1" w:styleId="Encabezadodelndice">
    <w:name w:val="Encabezado del índice"/>
    <w:basedOn w:val="Normal"/>
    <w:rsid w:val="006A7A89"/>
    <w:pPr>
      <w:keepNext/>
      <w:suppressLineNumbers/>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240" w:after="240" w:line="100" w:lineRule="atLeast"/>
      <w:jc w:val="center"/>
    </w:pPr>
    <w:rPr>
      <w:rFonts w:ascii="Times New Roman" w:eastAsia="Times New Roman" w:hAnsi="Times New Roman"/>
      <w:b/>
      <w:bCs/>
      <w:sz w:val="24"/>
      <w:szCs w:val="20"/>
      <w:bdr w:val="none" w:sz="0" w:space="0" w:color="auto"/>
      <w:lang w:val="pt-PT" w:eastAsia="ar-SA"/>
    </w:rPr>
  </w:style>
  <w:style w:type="character" w:customStyle="1" w:styleId="Heading1Char">
    <w:name w:val="Heading1 Char"/>
    <w:basedOn w:val="ListacommarcasCarter"/>
    <w:link w:val="Heading1"/>
    <w:locked/>
    <w:rsid w:val="006A7A89"/>
    <w:rPr>
      <w:rFonts w:ascii="Times New Roman" w:eastAsia="Times New Roman" w:hAnsi="Times New Roman" w:cs="Times New Roman"/>
      <w:b/>
      <w:bCs/>
      <w:szCs w:val="20"/>
    </w:rPr>
  </w:style>
  <w:style w:type="paragraph" w:customStyle="1" w:styleId="Heading1">
    <w:name w:val="Heading1"/>
    <w:basedOn w:val="Listacommarcas"/>
    <w:link w:val="Heading1Char"/>
    <w:qFormat/>
    <w:rsid w:val="006A7A89"/>
    <w:pPr>
      <w:numPr>
        <w:numId w:val="0"/>
      </w:numPr>
      <w:suppressAutoHyphens/>
      <w:spacing w:line="100" w:lineRule="atLeast"/>
    </w:pPr>
    <w:rPr>
      <w:b/>
      <w:bCs/>
      <w:szCs w:val="20"/>
    </w:rPr>
  </w:style>
  <w:style w:type="paragraph" w:customStyle="1" w:styleId="Heading211">
    <w:name w:val="Heading 21"/>
    <w:basedOn w:val="Heading1"/>
    <w:qFormat/>
    <w:rsid w:val="006A7A89"/>
    <w:pPr>
      <w:spacing w:before="240"/>
    </w:pPr>
  </w:style>
  <w:style w:type="character" w:styleId="Refdenotadefim">
    <w:name w:val="endnote reference"/>
    <w:semiHidden/>
    <w:unhideWhenUsed/>
    <w:rsid w:val="006A7A89"/>
    <w:rPr>
      <w:vertAlign w:val="superscript"/>
    </w:rPr>
  </w:style>
  <w:style w:type="character" w:customStyle="1" w:styleId="WW8Num10z3">
    <w:name w:val="WW8Num10z3"/>
    <w:rsid w:val="006A7A89"/>
    <w:rPr>
      <w:rFonts w:ascii="Symbol" w:hAnsi="Symbol" w:cs="Symbol" w:hint="default"/>
    </w:rPr>
  </w:style>
  <w:style w:type="character" w:customStyle="1" w:styleId="Voetnoottekens">
    <w:name w:val="Voetnoottekens"/>
    <w:rsid w:val="006A7A89"/>
    <w:rPr>
      <w:vertAlign w:val="superscript"/>
    </w:rPr>
  </w:style>
  <w:style w:type="character" w:customStyle="1" w:styleId="markedcontent">
    <w:name w:val="markedcontent"/>
    <w:basedOn w:val="Tipodeletrapredefinidodopargrafo"/>
    <w:rsid w:val="006A7A89"/>
  </w:style>
  <w:style w:type="character" w:customStyle="1" w:styleId="FootnoteReference1">
    <w:name w:val="Footnote Reference1"/>
    <w:rsid w:val="006A7A89"/>
    <w:rPr>
      <w:vertAlign w:val="superscript"/>
    </w:rPr>
  </w:style>
  <w:style w:type="character" w:customStyle="1" w:styleId="CommentReference1">
    <w:name w:val="Comment Reference1"/>
    <w:rsid w:val="006A7A89"/>
    <w:rPr>
      <w:sz w:val="16"/>
      <w:szCs w:val="16"/>
    </w:rPr>
  </w:style>
  <w:style w:type="character" w:customStyle="1" w:styleId="ListLabel1">
    <w:name w:val="ListLabel 1"/>
    <w:rsid w:val="006A7A89"/>
    <w:rPr>
      <w:rFonts w:ascii="Courier New" w:hAnsi="Courier New" w:cs="Courier New" w:hint="default"/>
    </w:rPr>
  </w:style>
  <w:style w:type="character" w:customStyle="1" w:styleId="ListLabel2">
    <w:name w:val="ListLabel 2"/>
    <w:rsid w:val="006A7A89"/>
    <w:rPr>
      <w:rFonts w:ascii="Calibri" w:eastAsia="Calibri" w:hAnsi="Calibri" w:cs="Calibri" w:hint="default"/>
    </w:rPr>
  </w:style>
  <w:style w:type="character" w:customStyle="1" w:styleId="ListLabel3">
    <w:name w:val="ListLabel 3"/>
    <w:rsid w:val="006A7A89"/>
    <w:rPr>
      <w:sz w:val="24"/>
      <w:szCs w:val="24"/>
    </w:rPr>
  </w:style>
  <w:style w:type="character" w:customStyle="1" w:styleId="Caracteresdenotaalpie">
    <w:name w:val="Caracteres de nota al pie"/>
    <w:rsid w:val="006A7A89"/>
  </w:style>
  <w:style w:type="character" w:customStyle="1" w:styleId="Caracteresdenotafinal">
    <w:name w:val="Caracteres de nota final"/>
    <w:rsid w:val="006A7A89"/>
  </w:style>
  <w:style w:type="character" w:customStyle="1" w:styleId="HeaderChar1">
    <w:name w:val="Header Char1"/>
    <w:basedOn w:val="Tipodeletrapredefinidodopargrafo"/>
    <w:rsid w:val="006A7A89"/>
    <w:rPr>
      <w:rFonts w:ascii="Calibri" w:eastAsia="Calibri" w:hAnsi="Calibri" w:cs="Calibri" w:hint="default"/>
      <w:sz w:val="22"/>
      <w:szCs w:val="22"/>
      <w:lang w:eastAsia="ar-SA"/>
    </w:rPr>
  </w:style>
  <w:style w:type="character" w:customStyle="1" w:styleId="FooterChar1">
    <w:name w:val="Footer Char1"/>
    <w:basedOn w:val="Tipodeletrapredefinidodopargrafo"/>
    <w:uiPriority w:val="99"/>
    <w:rsid w:val="006A7A89"/>
    <w:rPr>
      <w:rFonts w:ascii="Calibri" w:eastAsia="Calibri" w:hAnsi="Calibri" w:cs="Calibri" w:hint="default"/>
      <w:sz w:val="22"/>
      <w:szCs w:val="22"/>
      <w:lang w:eastAsia="ar-SA"/>
    </w:rPr>
  </w:style>
  <w:style w:type="character" w:customStyle="1" w:styleId="BalloonTextChar1">
    <w:name w:val="Balloon Text Char1"/>
    <w:basedOn w:val="Tipodeletrapredefinidodopargrafo"/>
    <w:rsid w:val="006A7A89"/>
    <w:rPr>
      <w:rFonts w:ascii="Tahoma" w:eastAsia="Calibri" w:hAnsi="Tahoma" w:cs="Tahoma" w:hint="default"/>
      <w:sz w:val="16"/>
      <w:szCs w:val="16"/>
      <w:lang w:eastAsia="ar-SA"/>
    </w:rPr>
  </w:style>
  <w:style w:type="character" w:customStyle="1" w:styleId="CommentTextChar1">
    <w:name w:val="Comment Text Char1"/>
    <w:basedOn w:val="Tipodeletrapredefinidodopargrafo"/>
    <w:uiPriority w:val="99"/>
    <w:rsid w:val="006A7A89"/>
    <w:rPr>
      <w:rFonts w:ascii="Calibri" w:eastAsia="Calibri" w:hAnsi="Calibri" w:cs="Calibri" w:hint="default"/>
      <w:lang w:eastAsia="ar-SA"/>
    </w:rPr>
  </w:style>
  <w:style w:type="character" w:customStyle="1" w:styleId="CommentSubjectChar1">
    <w:name w:val="Comment Subject Char1"/>
    <w:basedOn w:val="CommentTextChar1"/>
    <w:uiPriority w:val="99"/>
    <w:semiHidden/>
    <w:rsid w:val="006A7A89"/>
    <w:rPr>
      <w:rFonts w:ascii="Calibri" w:eastAsia="Calibri" w:hAnsi="Calibri" w:cs="Calibri" w:hint="default"/>
      <w:b/>
      <w:bCs/>
      <w:lang w:eastAsia="ar-SA"/>
    </w:rPr>
  </w:style>
  <w:style w:type="character" w:customStyle="1" w:styleId="Heading1Char1">
    <w:name w:val="Heading 1 Char1"/>
    <w:basedOn w:val="Tipodeletrapredefinidodopargrafo"/>
    <w:rsid w:val="006A7A89"/>
    <w:rPr>
      <w:rFonts w:ascii="Calibri" w:eastAsia="Calibri" w:hAnsi="Calibri" w:cs="Calibri" w:hint="default"/>
      <w:b/>
      <w:bCs/>
      <w:sz w:val="24"/>
      <w:szCs w:val="28"/>
      <w:lang w:eastAsia="ar-SA"/>
    </w:rPr>
  </w:style>
  <w:style w:type="character" w:customStyle="1" w:styleId="see-footnote">
    <w:name w:val="see-footnote"/>
    <w:basedOn w:val="Tipodeletrapredefinidodopargrafo"/>
    <w:rsid w:val="006A7A89"/>
  </w:style>
  <w:style w:type="character" w:customStyle="1" w:styleId="hgkelc">
    <w:name w:val="hgkelc"/>
    <w:basedOn w:val="Tipodeletrapredefinidodopargrafo"/>
    <w:rsid w:val="006A7A89"/>
  </w:style>
  <w:style w:type="table" w:customStyle="1" w:styleId="TableGrid1">
    <w:name w:val="Table Grid1"/>
    <w:basedOn w:val="Tabelanormal"/>
    <w:uiPriority w:val="59"/>
    <w:rsid w:val="006A7A89"/>
    <w:rPr>
      <w:sz w:val="22"/>
      <w:szCs w:val="22"/>
      <w:lang w:val="pt-PT"/>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elanormal"/>
    <w:uiPriority w:val="59"/>
    <w:rsid w:val="006A7A89"/>
    <w:pPr>
      <w:widowControl w:val="0"/>
    </w:pPr>
    <w:rPr>
      <w:sz w:val="22"/>
      <w:szCs w:val="22"/>
      <w:lang w:val="pt-PT"/>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elanormal"/>
    <w:uiPriority w:val="59"/>
    <w:rsid w:val="006A7A89"/>
    <w:rPr>
      <w:sz w:val="22"/>
      <w:szCs w:val="22"/>
      <w:lang w:val="pt-PT"/>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elanormal"/>
    <w:uiPriority w:val="59"/>
    <w:rsid w:val="006A7A89"/>
    <w:pPr>
      <w:widowControl w:val="0"/>
    </w:pPr>
    <w:rPr>
      <w:sz w:val="22"/>
      <w:szCs w:val="22"/>
      <w:lang w:val="pt-PT"/>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elanormal"/>
    <w:uiPriority w:val="59"/>
    <w:rsid w:val="006A7A89"/>
    <w:rPr>
      <w:sz w:val="22"/>
      <w:szCs w:val="22"/>
      <w:lang w:val="pt-PT"/>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elanormal"/>
    <w:uiPriority w:val="59"/>
    <w:rsid w:val="006A7A89"/>
    <w:pPr>
      <w:widowControl w:val="0"/>
    </w:pPr>
    <w:rPr>
      <w:sz w:val="22"/>
      <w:szCs w:val="22"/>
      <w:lang w:val="pt-PT"/>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elanormal"/>
    <w:uiPriority w:val="59"/>
    <w:rsid w:val="006A7A89"/>
    <w:rPr>
      <w:sz w:val="22"/>
      <w:szCs w:val="22"/>
      <w:lang w:val="pt-PT"/>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elanormal"/>
    <w:uiPriority w:val="59"/>
    <w:rsid w:val="006A7A89"/>
    <w:rPr>
      <w:sz w:val="22"/>
      <w:szCs w:val="22"/>
      <w:lang w:val="pt-PT"/>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elanormal"/>
    <w:uiPriority w:val="59"/>
    <w:rsid w:val="006A7A89"/>
    <w:rPr>
      <w:sz w:val="22"/>
      <w:szCs w:val="22"/>
      <w:lang w:val="pt-PT"/>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fase">
    <w:name w:val="Emphasis"/>
    <w:basedOn w:val="Tipodeletrapredefinidodopargrafo"/>
    <w:uiPriority w:val="20"/>
    <w:qFormat/>
    <w:rsid w:val="00BB13F6"/>
    <w:rPr>
      <w:i/>
      <w:iCs/>
    </w:rPr>
  </w:style>
  <w:style w:type="character" w:styleId="MenoNoResolvida">
    <w:name w:val="Unresolved Mention"/>
    <w:basedOn w:val="Tipodeletrapredefinidodopargrafo"/>
    <w:uiPriority w:val="99"/>
    <w:rsid w:val="000533D2"/>
    <w:rPr>
      <w:color w:val="605E5C"/>
      <w:shd w:val="clear" w:color="auto" w:fill="E1DFDD"/>
    </w:rPr>
  </w:style>
  <w:style w:type="paragraph" w:customStyle="1" w:styleId="ANEXO">
    <w:name w:val="ANEXO"/>
    <w:basedOn w:val="Ttulo1"/>
    <w:autoRedefine/>
    <w:qFormat/>
    <w:rsid w:val="00183B80"/>
    <w:pPr>
      <w:jc w:val="center"/>
    </w:pPr>
    <w:rPr>
      <w:rFonts w:asciiTheme="minorHAnsi" w:hAnsiTheme="minorHAnsi" w:cstheme="minorHAnsi"/>
      <w:caps/>
      <w:color w:val="auto"/>
      <w:lang w:val="pt-PT"/>
    </w:rPr>
  </w:style>
  <w:style w:type="paragraph" w:styleId="Ttulo">
    <w:name w:val="Title"/>
    <w:basedOn w:val="Ttulo1"/>
    <w:next w:val="Ttulo1"/>
    <w:link w:val="TtuloCarter"/>
    <w:autoRedefine/>
    <w:uiPriority w:val="10"/>
    <w:qFormat/>
    <w:rsid w:val="00183B80"/>
    <w:pPr>
      <w:jc w:val="center"/>
    </w:pPr>
    <w:rPr>
      <w:rFonts w:asciiTheme="minorHAnsi" w:hAnsiTheme="minorHAnsi" w:cstheme="minorHAnsi"/>
      <w:color w:val="auto"/>
      <w:sz w:val="20"/>
      <w:szCs w:val="20"/>
      <w:lang w:val="pt-PT"/>
    </w:rPr>
  </w:style>
  <w:style w:type="character" w:customStyle="1" w:styleId="TtuloCarter">
    <w:name w:val="Título Caráter"/>
    <w:basedOn w:val="Tipodeletrapredefinidodopargrafo"/>
    <w:link w:val="Ttulo"/>
    <w:uiPriority w:val="10"/>
    <w:rsid w:val="00183B80"/>
    <w:rPr>
      <w:rFonts w:eastAsiaTheme="majorEastAsia" w:cstheme="minorHAnsi"/>
      <w:b/>
      <w:sz w:val="20"/>
      <w:szCs w:val="20"/>
      <w:bdr w:val="nil"/>
      <w:lang w:val="pt-PT"/>
    </w:rPr>
  </w:style>
  <w:style w:type="paragraph" w:customStyle="1" w:styleId="Text1">
    <w:name w:val="Text 1"/>
    <w:basedOn w:val="Normal"/>
    <w:rsid w:val="00347479"/>
    <w:pPr>
      <w:pBdr>
        <w:top w:val="none" w:sz="0" w:space="0" w:color="auto"/>
        <w:left w:val="none" w:sz="0" w:space="0" w:color="auto"/>
        <w:bottom w:val="none" w:sz="0" w:space="0" w:color="auto"/>
        <w:right w:val="none" w:sz="0" w:space="0" w:color="auto"/>
        <w:between w:val="none" w:sz="0" w:space="0" w:color="auto"/>
        <w:bar w:val="none" w:sz="0" w:color="auto"/>
      </w:pBdr>
      <w:snapToGrid w:val="0"/>
      <w:spacing w:after="240" w:line="240" w:lineRule="auto"/>
      <w:ind w:left="483"/>
      <w:jc w:val="both"/>
    </w:pPr>
    <w:rPr>
      <w:rFonts w:ascii="Times New Roman" w:eastAsia="Times New Roman" w:hAnsi="Times New Roman"/>
      <w:sz w:val="24"/>
      <w:szCs w:val="20"/>
      <w:bdr w:val="none" w:sz="0" w:space="0" w:color="auto"/>
      <w:lang w:val="fr-FR" w:eastAsia="en-GB"/>
    </w:rPr>
  </w:style>
  <w:style w:type="paragraph" w:customStyle="1" w:styleId="StyleStyleBodyTextAfter0ptVerdana">
    <w:name w:val="Style Style Body Text + After:  0 pt + Verdana"/>
    <w:basedOn w:val="Normal"/>
    <w:link w:val="StyleStyleBodyTextAfter0ptVerdanaChar"/>
    <w:rsid w:val="00347479"/>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both"/>
    </w:pPr>
    <w:rPr>
      <w:rFonts w:ascii="Verdana" w:eastAsia="Times New Roman" w:hAnsi="Verdana"/>
      <w:color w:val="333333"/>
      <w:sz w:val="20"/>
      <w:szCs w:val="20"/>
      <w:bdr w:val="none" w:sz="0" w:space="0" w:color="auto"/>
      <w:lang w:val="en-GB" w:eastAsia="en-GB"/>
    </w:rPr>
  </w:style>
  <w:style w:type="character" w:customStyle="1" w:styleId="StyleStyleBodyTextAfter0ptVerdanaChar">
    <w:name w:val="Style Style Body Text + After:  0 pt + Verdana Char"/>
    <w:basedOn w:val="Tipodeletrapredefinidodopargrafo"/>
    <w:link w:val="StyleStyleBodyTextAfter0ptVerdana"/>
    <w:rsid w:val="00347479"/>
    <w:rPr>
      <w:rFonts w:ascii="Verdana" w:eastAsia="Times New Roman" w:hAnsi="Verdana" w:cs="Times New Roman"/>
      <w:color w:val="333333"/>
      <w:sz w:val="20"/>
      <w:szCs w:val="20"/>
      <w:lang w:eastAsia="en-GB"/>
    </w:rPr>
  </w:style>
  <w:style w:type="paragraph" w:customStyle="1" w:styleId="ARTICLE0">
    <w:name w:val="ARTICLE"/>
    <w:basedOn w:val="Body"/>
    <w:autoRedefine/>
    <w:qFormat/>
    <w:rsid w:val="00365AF7"/>
    <w:pPr>
      <w:spacing w:before="240" w:after="200" w:line="276" w:lineRule="auto"/>
      <w:jc w:val="both"/>
    </w:pPr>
    <w:rPr>
      <w:rFonts w:asciiTheme="minorHAnsi" w:hAnsiTheme="minorHAnsi" w:cstheme="minorHAnsi"/>
      <w:b/>
      <w:caps/>
      <w:color w:val="auto"/>
      <w:sz w:val="18"/>
      <w:szCs w:val="18"/>
      <w:lang w:val="en-GB"/>
    </w:rPr>
  </w:style>
  <w:style w:type="character" w:styleId="Forte">
    <w:name w:val="Strong"/>
    <w:basedOn w:val="Tipodeletrapredefinidodopargrafo"/>
    <w:uiPriority w:val="22"/>
    <w:qFormat/>
    <w:rsid w:val="00347479"/>
    <w:rPr>
      <w:rFonts w:asciiTheme="minorHAnsi" w:hAnsiTheme="minorHAnsi"/>
      <w:b/>
      <w:bCs/>
      <w:color w:val="auto"/>
      <w:sz w:val="24"/>
    </w:rPr>
  </w:style>
  <w:style w:type="paragraph" w:customStyle="1" w:styleId="Article2">
    <w:name w:val="Article 2"/>
    <w:basedOn w:val="Corpodetexto"/>
    <w:autoRedefine/>
    <w:qFormat/>
    <w:rsid w:val="00347479"/>
    <w:pPr>
      <w:widowControl/>
      <w:numPr>
        <w:ilvl w:val="1"/>
        <w:numId w:val="86"/>
      </w:numPr>
      <w:tabs>
        <w:tab w:val="left" w:pos="567"/>
      </w:tabs>
      <w:spacing w:before="0" w:after="120"/>
      <w:jc w:val="both"/>
    </w:pPr>
    <w:rPr>
      <w:rFonts w:ascii="Arial" w:hAnsi="Arial" w:cs="Times New Roman"/>
      <w:b/>
      <w:bCs/>
      <w:sz w:val="18"/>
      <w:szCs w:val="18"/>
      <w:lang w:val="en-GB" w:eastAsia="en-GB"/>
    </w:rPr>
  </w:style>
  <w:style w:type="paragraph" w:customStyle="1" w:styleId="Estilo1">
    <w:name w:val="Estilo1"/>
    <w:basedOn w:val="Ttulo1"/>
    <w:next w:val="Ttulo1"/>
    <w:link w:val="Estilo1Carter"/>
    <w:autoRedefine/>
    <w:qFormat/>
    <w:rsid w:val="00183B80"/>
    <w:pPr>
      <w:jc w:val="center"/>
    </w:pPr>
    <w:rPr>
      <w:caps/>
      <w:color w:val="auto"/>
      <w:sz w:val="20"/>
      <w:u w:val="single"/>
    </w:rPr>
  </w:style>
  <w:style w:type="paragraph" w:customStyle="1" w:styleId="1Montante">
    <w:name w:val="1. Montante"/>
    <w:basedOn w:val="Ttulo1"/>
    <w:autoRedefine/>
    <w:qFormat/>
    <w:rsid w:val="00101360"/>
    <w:rPr>
      <w:bCs/>
      <w:smallCaps/>
      <w:color w:val="auto"/>
      <w:sz w:val="20"/>
      <w:szCs w:val="20"/>
      <w:u w:val="single"/>
      <w:lang w:val="pt-PT"/>
    </w:rPr>
  </w:style>
  <w:style w:type="paragraph" w:customStyle="1" w:styleId="11Subtema">
    <w:name w:val="1.1. Subtema"/>
    <w:basedOn w:val="Ttulo2"/>
    <w:autoRedefine/>
    <w:qFormat/>
    <w:rsid w:val="00BA73AF"/>
    <w:pPr>
      <w:spacing w:before="0" w:line="276" w:lineRule="auto"/>
      <w:jc w:val="both"/>
    </w:pPr>
    <w:rPr>
      <w:b/>
      <w:bCs/>
      <w:color w:val="auto"/>
      <w:sz w:val="18"/>
      <w:szCs w:val="18"/>
      <w:lang w:val="pt-PT"/>
    </w:rPr>
  </w:style>
  <w:style w:type="paragraph" w:customStyle="1" w:styleId="11Subtema0">
    <w:name w:val="1.1 Subtema"/>
    <w:basedOn w:val="Ttulo2"/>
    <w:autoRedefine/>
    <w:qFormat/>
    <w:rsid w:val="008103B2"/>
    <w:pPr>
      <w:pBdr>
        <w:top w:val="none" w:sz="0" w:space="0" w:color="auto"/>
        <w:left w:val="none" w:sz="0" w:space="0" w:color="auto"/>
        <w:bottom w:val="none" w:sz="0" w:space="0" w:color="auto"/>
        <w:right w:val="none" w:sz="0" w:space="0" w:color="auto"/>
        <w:between w:val="none" w:sz="0" w:space="0" w:color="auto"/>
        <w:bar w:val="none" w:sz="0" w:color="auto"/>
      </w:pBdr>
      <w:spacing w:after="200" w:line="240" w:lineRule="auto"/>
      <w:ind w:left="720" w:hanging="720"/>
      <w:contextualSpacing/>
    </w:pPr>
    <w:rPr>
      <w:rFonts w:eastAsia="Times New Roman" w:cs="Arial"/>
      <w:b/>
      <w:iCs/>
      <w:color w:val="000000"/>
      <w:spacing w:val="-10"/>
      <w:kern w:val="28"/>
      <w:sz w:val="18"/>
      <w:szCs w:val="18"/>
      <w:bdr w:val="none" w:sz="0" w:space="0" w:color="auto"/>
      <w:lang w:val="pt-PT" w:eastAsia="en-GB"/>
    </w:rPr>
  </w:style>
  <w:style w:type="character" w:customStyle="1" w:styleId="Estilo1Carter">
    <w:name w:val="Estilo1 Caráter"/>
    <w:basedOn w:val="Ttulo1Carter"/>
    <w:link w:val="Estilo1"/>
    <w:rsid w:val="00183B80"/>
    <w:rPr>
      <w:rFonts w:ascii="Arial" w:eastAsiaTheme="majorEastAsia" w:hAnsi="Arial" w:cstheme="majorBidi"/>
      <w:b/>
      <w:caps/>
      <w:color w:val="2F5496" w:themeColor="accent1" w:themeShade="BF"/>
      <w:sz w:val="20"/>
      <w:szCs w:val="32"/>
      <w:u w:val="single"/>
      <w:bdr w:val="nil"/>
      <w:lang w:val="en-US"/>
    </w:rPr>
  </w:style>
  <w:style w:type="paragraph" w:customStyle="1" w:styleId="1Contribuies">
    <w:name w:val="1. Contribuições"/>
    <w:basedOn w:val="Ttulo1"/>
    <w:autoRedefine/>
    <w:qFormat/>
    <w:rsid w:val="00E84CE9"/>
    <w:pPr>
      <w:numPr>
        <w:numId w:val="91"/>
      </w:numPr>
      <w:jc w:val="center"/>
    </w:pPr>
    <w:rPr>
      <w:rFonts w:asciiTheme="minorHAnsi" w:hAnsiTheme="minorHAnsi" w:cstheme="minorHAnsi"/>
      <w:smallCaps/>
      <w:color w:val="auto"/>
      <w:sz w:val="20"/>
      <w:szCs w:val="20"/>
    </w:rPr>
  </w:style>
  <w:style w:type="character" w:customStyle="1" w:styleId="FootnotesChar">
    <w:name w:val="Footnotes Char"/>
    <w:basedOn w:val="Tipodeletrapredefinidodopargrafo"/>
    <w:link w:val="Footnotes"/>
    <w:locked/>
    <w:rsid w:val="008C154A"/>
    <w:rPr>
      <w:rFonts w:ascii="Arial" w:hAnsi="Arial" w:cs="Arial"/>
      <w:color w:val="2C99DC"/>
      <w:sz w:val="14"/>
      <w:szCs w:val="14"/>
    </w:rPr>
  </w:style>
  <w:style w:type="paragraph" w:customStyle="1" w:styleId="Footnotes">
    <w:name w:val="Footnotes"/>
    <w:basedOn w:val="Normal"/>
    <w:link w:val="FootnotesChar"/>
    <w:qFormat/>
    <w:rsid w:val="008C154A"/>
    <w:pPr>
      <w:pBdr>
        <w:top w:val="none" w:sz="0" w:space="0" w:color="auto"/>
        <w:left w:val="none" w:sz="0" w:space="0" w:color="auto"/>
        <w:bottom w:val="none" w:sz="0" w:space="0" w:color="auto"/>
        <w:right w:val="none" w:sz="0" w:space="0" w:color="auto"/>
        <w:between w:val="none" w:sz="0" w:space="0" w:color="auto"/>
        <w:bar w:val="none" w:sz="0" w:color="auto"/>
      </w:pBdr>
      <w:tabs>
        <w:tab w:val="right" w:pos="10206"/>
      </w:tabs>
      <w:spacing w:before="120" w:line="240" w:lineRule="auto"/>
    </w:pPr>
    <w:rPr>
      <w:rFonts w:eastAsiaTheme="minorHAnsi" w:cs="Arial"/>
      <w:color w:val="2C99DC"/>
      <w:sz w:val="14"/>
      <w:szCs w:val="14"/>
      <w:bdr w:val="none" w:sz="0" w:space="0" w:color="auto"/>
      <w:lang w:val="en-GB"/>
    </w:rPr>
  </w:style>
  <w:style w:type="character" w:customStyle="1" w:styleId="subtitleblueChar">
    <w:name w:val="subtitle blue Char"/>
    <w:basedOn w:val="Tipodeletrapredefinidodopargrafo"/>
    <w:link w:val="subtitleblue"/>
    <w:locked/>
    <w:rsid w:val="008C154A"/>
    <w:rPr>
      <w:rFonts w:ascii="Arial" w:hAnsi="Arial" w:cs="Arial"/>
      <w:color w:val="0F33A4"/>
      <w:sz w:val="16"/>
      <w:szCs w:val="18"/>
    </w:rPr>
  </w:style>
  <w:style w:type="paragraph" w:customStyle="1" w:styleId="subtitleblue">
    <w:name w:val="subtitle blue"/>
    <w:basedOn w:val="Normal"/>
    <w:link w:val="subtitleblueChar"/>
    <w:qFormat/>
    <w:rsid w:val="008C154A"/>
    <w:pPr>
      <w:pBdr>
        <w:top w:val="none" w:sz="0" w:space="0" w:color="auto"/>
        <w:left w:val="none" w:sz="0" w:space="0" w:color="auto"/>
        <w:bottom w:val="none" w:sz="0" w:space="0" w:color="auto"/>
        <w:right w:val="none" w:sz="0" w:space="0" w:color="auto"/>
        <w:between w:val="none" w:sz="0" w:space="0" w:color="auto"/>
        <w:bar w:val="none" w:sz="0" w:color="auto"/>
      </w:pBdr>
      <w:tabs>
        <w:tab w:val="right" w:pos="340"/>
        <w:tab w:val="left" w:pos="454"/>
      </w:tabs>
      <w:spacing w:before="160" w:after="60" w:line="240" w:lineRule="auto"/>
    </w:pPr>
    <w:rPr>
      <w:rFonts w:eastAsiaTheme="minorHAnsi" w:cs="Arial"/>
      <w:color w:val="0F33A4"/>
      <w:sz w:val="16"/>
      <w:szCs w:val="18"/>
      <w:bdr w:val="none" w:sz="0" w:space="0" w:color="auto"/>
      <w:lang w:val="en-GB"/>
    </w:rPr>
  </w:style>
  <w:style w:type="character" w:customStyle="1" w:styleId="MaintextChar">
    <w:name w:val="Main text Char"/>
    <w:basedOn w:val="Tipodeletrapredefinidodopargrafo"/>
    <w:link w:val="Maintext"/>
    <w:locked/>
    <w:rsid w:val="008C154A"/>
    <w:rPr>
      <w:rFonts w:ascii="Arial" w:hAnsi="Arial" w:cs="Arial"/>
      <w:color w:val="241F1E"/>
      <w:sz w:val="18"/>
      <w:szCs w:val="18"/>
    </w:rPr>
  </w:style>
  <w:style w:type="paragraph" w:customStyle="1" w:styleId="Maintext">
    <w:name w:val="Main text"/>
    <w:link w:val="MaintextChar"/>
    <w:qFormat/>
    <w:rsid w:val="008C154A"/>
    <w:pPr>
      <w:tabs>
        <w:tab w:val="left" w:pos="454"/>
      </w:tabs>
      <w:spacing w:line="240" w:lineRule="atLeast"/>
      <w:ind w:left="454"/>
    </w:pPr>
    <w:rPr>
      <w:rFonts w:ascii="Arial" w:hAnsi="Arial" w:cs="Arial"/>
      <w:color w:val="241F1E"/>
      <w:sz w:val="18"/>
      <w:szCs w:val="18"/>
    </w:rPr>
  </w:style>
  <w:style w:type="character" w:customStyle="1" w:styleId="NotesChar">
    <w:name w:val="Notes Char"/>
    <w:basedOn w:val="Tipodeletrapredefinidodopargrafo"/>
    <w:link w:val="Notes"/>
    <w:locked/>
    <w:rsid w:val="008C154A"/>
    <w:rPr>
      <w:rFonts w:ascii="Arial" w:hAnsi="Arial" w:cs="Arial"/>
      <w:color w:val="2C99DC"/>
      <w:sz w:val="16"/>
      <w:szCs w:val="16"/>
    </w:rPr>
  </w:style>
  <w:style w:type="paragraph" w:customStyle="1" w:styleId="Notes">
    <w:name w:val="Notes"/>
    <w:basedOn w:val="Normal"/>
    <w:link w:val="NotesChar"/>
    <w:qFormat/>
    <w:rsid w:val="008C154A"/>
    <w:pPr>
      <w:pBdr>
        <w:top w:val="none" w:sz="0" w:space="0" w:color="auto"/>
        <w:left w:val="none" w:sz="0" w:space="0" w:color="auto"/>
        <w:bottom w:val="none" w:sz="0" w:space="0" w:color="auto"/>
        <w:right w:val="none" w:sz="0" w:space="0" w:color="auto"/>
        <w:between w:val="none" w:sz="0" w:space="0" w:color="auto"/>
        <w:bar w:val="none" w:sz="0" w:color="auto"/>
      </w:pBdr>
      <w:spacing w:before="40" w:after="0" w:line="240" w:lineRule="auto"/>
    </w:pPr>
    <w:rPr>
      <w:rFonts w:eastAsiaTheme="minorHAnsi" w:cs="Arial"/>
      <w:color w:val="2C99DC"/>
      <w:sz w:val="16"/>
      <w:szCs w:val="16"/>
      <w:bdr w:val="none" w:sz="0" w:space="0" w:color="auto"/>
      <w:lang w:val="en-GB"/>
    </w:rPr>
  </w:style>
  <w:style w:type="character" w:styleId="TextodoMarcadordePosio">
    <w:name w:val="Placeholder Text"/>
    <w:basedOn w:val="Tipodeletrapredefinidodopargrafo"/>
    <w:uiPriority w:val="99"/>
    <w:semiHidden/>
    <w:rsid w:val="008C154A"/>
    <w:rPr>
      <w:color w:val="808080"/>
    </w:rPr>
  </w:style>
  <w:style w:type="paragraph" w:customStyle="1" w:styleId="Textout">
    <w:name w:val="Text out"/>
    <w:link w:val="TextoutChar"/>
    <w:rsid w:val="003E4723"/>
    <w:pPr>
      <w:spacing w:before="80"/>
      <w:ind w:left="340"/>
    </w:pPr>
    <w:rPr>
      <w:rFonts w:ascii="Arial" w:hAnsi="Arial" w:cs="Arial"/>
      <w:color w:val="241F1E"/>
      <w:sz w:val="18"/>
      <w:szCs w:val="18"/>
      <w:lang w:val="en-US"/>
    </w:rPr>
  </w:style>
  <w:style w:type="character" w:customStyle="1" w:styleId="TextoutChar">
    <w:name w:val="Text out Char"/>
    <w:basedOn w:val="MaintextChar"/>
    <w:link w:val="Textout"/>
    <w:rsid w:val="003E4723"/>
    <w:rPr>
      <w:rFonts w:ascii="Arial" w:hAnsi="Arial" w:cs="Arial"/>
      <w:color w:val="241F1E"/>
      <w:sz w:val="18"/>
      <w:szCs w:val="18"/>
      <w:lang w:val="en-US"/>
    </w:rPr>
  </w:style>
  <w:style w:type="paragraph" w:customStyle="1" w:styleId="Tabletext">
    <w:name w:val="Table text"/>
    <w:basedOn w:val="Maintext"/>
    <w:link w:val="TabletextChar"/>
    <w:qFormat/>
    <w:rsid w:val="003E4723"/>
    <w:pPr>
      <w:spacing w:before="100" w:after="100"/>
      <w:ind w:left="284" w:right="284"/>
    </w:pPr>
    <w:rPr>
      <w:lang w:val="en-US"/>
    </w:rPr>
  </w:style>
  <w:style w:type="character" w:customStyle="1" w:styleId="TabletextChar">
    <w:name w:val="Table text Char"/>
    <w:basedOn w:val="MaintextChar"/>
    <w:link w:val="Tabletext"/>
    <w:rsid w:val="003E4723"/>
    <w:rPr>
      <w:rFonts w:ascii="Arial" w:hAnsi="Arial" w:cs="Arial"/>
      <w:color w:val="241F1E"/>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895106">
      <w:bodyDiv w:val="1"/>
      <w:marLeft w:val="0"/>
      <w:marRight w:val="0"/>
      <w:marTop w:val="0"/>
      <w:marBottom w:val="0"/>
      <w:divBdr>
        <w:top w:val="none" w:sz="0" w:space="0" w:color="auto"/>
        <w:left w:val="none" w:sz="0" w:space="0" w:color="auto"/>
        <w:bottom w:val="none" w:sz="0" w:space="0" w:color="auto"/>
        <w:right w:val="none" w:sz="0" w:space="0" w:color="auto"/>
      </w:divBdr>
    </w:div>
    <w:div w:id="245264404">
      <w:bodyDiv w:val="1"/>
      <w:marLeft w:val="0"/>
      <w:marRight w:val="0"/>
      <w:marTop w:val="0"/>
      <w:marBottom w:val="0"/>
      <w:divBdr>
        <w:top w:val="none" w:sz="0" w:space="0" w:color="auto"/>
        <w:left w:val="none" w:sz="0" w:space="0" w:color="auto"/>
        <w:bottom w:val="none" w:sz="0" w:space="0" w:color="auto"/>
        <w:right w:val="none" w:sz="0" w:space="0" w:color="auto"/>
      </w:divBdr>
    </w:div>
    <w:div w:id="289475297">
      <w:bodyDiv w:val="1"/>
      <w:marLeft w:val="0"/>
      <w:marRight w:val="0"/>
      <w:marTop w:val="0"/>
      <w:marBottom w:val="0"/>
      <w:divBdr>
        <w:top w:val="none" w:sz="0" w:space="0" w:color="auto"/>
        <w:left w:val="none" w:sz="0" w:space="0" w:color="auto"/>
        <w:bottom w:val="none" w:sz="0" w:space="0" w:color="auto"/>
        <w:right w:val="none" w:sz="0" w:space="0" w:color="auto"/>
      </w:divBdr>
    </w:div>
    <w:div w:id="354307869">
      <w:bodyDiv w:val="1"/>
      <w:marLeft w:val="0"/>
      <w:marRight w:val="0"/>
      <w:marTop w:val="0"/>
      <w:marBottom w:val="0"/>
      <w:divBdr>
        <w:top w:val="none" w:sz="0" w:space="0" w:color="auto"/>
        <w:left w:val="none" w:sz="0" w:space="0" w:color="auto"/>
        <w:bottom w:val="none" w:sz="0" w:space="0" w:color="auto"/>
        <w:right w:val="none" w:sz="0" w:space="0" w:color="auto"/>
      </w:divBdr>
      <w:divsChild>
        <w:div w:id="638846590">
          <w:marLeft w:val="0"/>
          <w:marRight w:val="0"/>
          <w:marTop w:val="0"/>
          <w:marBottom w:val="0"/>
          <w:divBdr>
            <w:top w:val="none" w:sz="0" w:space="0" w:color="auto"/>
            <w:left w:val="none" w:sz="0" w:space="0" w:color="auto"/>
            <w:bottom w:val="none" w:sz="0" w:space="0" w:color="auto"/>
            <w:right w:val="none" w:sz="0" w:space="0" w:color="auto"/>
          </w:divBdr>
        </w:div>
        <w:div w:id="1521047879">
          <w:marLeft w:val="0"/>
          <w:marRight w:val="0"/>
          <w:marTop w:val="0"/>
          <w:marBottom w:val="255"/>
          <w:divBdr>
            <w:top w:val="none" w:sz="0" w:space="0" w:color="auto"/>
            <w:left w:val="none" w:sz="0" w:space="0" w:color="auto"/>
            <w:bottom w:val="none" w:sz="0" w:space="0" w:color="auto"/>
            <w:right w:val="none" w:sz="0" w:space="0" w:color="auto"/>
          </w:divBdr>
        </w:div>
      </w:divsChild>
    </w:div>
    <w:div w:id="359745871">
      <w:bodyDiv w:val="1"/>
      <w:marLeft w:val="0"/>
      <w:marRight w:val="0"/>
      <w:marTop w:val="0"/>
      <w:marBottom w:val="0"/>
      <w:divBdr>
        <w:top w:val="none" w:sz="0" w:space="0" w:color="auto"/>
        <w:left w:val="none" w:sz="0" w:space="0" w:color="auto"/>
        <w:bottom w:val="none" w:sz="0" w:space="0" w:color="auto"/>
        <w:right w:val="none" w:sz="0" w:space="0" w:color="auto"/>
      </w:divBdr>
    </w:div>
    <w:div w:id="403645310">
      <w:bodyDiv w:val="1"/>
      <w:marLeft w:val="0"/>
      <w:marRight w:val="0"/>
      <w:marTop w:val="0"/>
      <w:marBottom w:val="0"/>
      <w:divBdr>
        <w:top w:val="none" w:sz="0" w:space="0" w:color="auto"/>
        <w:left w:val="none" w:sz="0" w:space="0" w:color="auto"/>
        <w:bottom w:val="none" w:sz="0" w:space="0" w:color="auto"/>
        <w:right w:val="none" w:sz="0" w:space="0" w:color="auto"/>
      </w:divBdr>
    </w:div>
    <w:div w:id="509418021">
      <w:bodyDiv w:val="1"/>
      <w:marLeft w:val="0"/>
      <w:marRight w:val="0"/>
      <w:marTop w:val="0"/>
      <w:marBottom w:val="0"/>
      <w:divBdr>
        <w:top w:val="none" w:sz="0" w:space="0" w:color="auto"/>
        <w:left w:val="none" w:sz="0" w:space="0" w:color="auto"/>
        <w:bottom w:val="none" w:sz="0" w:space="0" w:color="auto"/>
        <w:right w:val="none" w:sz="0" w:space="0" w:color="auto"/>
      </w:divBdr>
      <w:divsChild>
        <w:div w:id="799301462">
          <w:marLeft w:val="0"/>
          <w:marRight w:val="0"/>
          <w:marTop w:val="0"/>
          <w:marBottom w:val="255"/>
          <w:divBdr>
            <w:top w:val="none" w:sz="0" w:space="0" w:color="auto"/>
            <w:left w:val="none" w:sz="0" w:space="0" w:color="auto"/>
            <w:bottom w:val="none" w:sz="0" w:space="0" w:color="auto"/>
            <w:right w:val="none" w:sz="0" w:space="0" w:color="auto"/>
          </w:divBdr>
        </w:div>
        <w:div w:id="2144806268">
          <w:marLeft w:val="0"/>
          <w:marRight w:val="0"/>
          <w:marTop w:val="0"/>
          <w:marBottom w:val="0"/>
          <w:divBdr>
            <w:top w:val="none" w:sz="0" w:space="0" w:color="auto"/>
            <w:left w:val="none" w:sz="0" w:space="0" w:color="auto"/>
            <w:bottom w:val="none" w:sz="0" w:space="0" w:color="auto"/>
            <w:right w:val="none" w:sz="0" w:space="0" w:color="auto"/>
          </w:divBdr>
        </w:div>
      </w:divsChild>
    </w:div>
    <w:div w:id="626545129">
      <w:bodyDiv w:val="1"/>
      <w:marLeft w:val="0"/>
      <w:marRight w:val="0"/>
      <w:marTop w:val="0"/>
      <w:marBottom w:val="0"/>
      <w:divBdr>
        <w:top w:val="none" w:sz="0" w:space="0" w:color="auto"/>
        <w:left w:val="none" w:sz="0" w:space="0" w:color="auto"/>
        <w:bottom w:val="none" w:sz="0" w:space="0" w:color="auto"/>
        <w:right w:val="none" w:sz="0" w:space="0" w:color="auto"/>
      </w:divBdr>
    </w:div>
    <w:div w:id="671688784">
      <w:bodyDiv w:val="1"/>
      <w:marLeft w:val="0"/>
      <w:marRight w:val="0"/>
      <w:marTop w:val="0"/>
      <w:marBottom w:val="0"/>
      <w:divBdr>
        <w:top w:val="none" w:sz="0" w:space="0" w:color="auto"/>
        <w:left w:val="none" w:sz="0" w:space="0" w:color="auto"/>
        <w:bottom w:val="none" w:sz="0" w:space="0" w:color="auto"/>
        <w:right w:val="none" w:sz="0" w:space="0" w:color="auto"/>
      </w:divBdr>
    </w:div>
    <w:div w:id="694500449">
      <w:bodyDiv w:val="1"/>
      <w:marLeft w:val="0"/>
      <w:marRight w:val="0"/>
      <w:marTop w:val="0"/>
      <w:marBottom w:val="0"/>
      <w:divBdr>
        <w:top w:val="none" w:sz="0" w:space="0" w:color="auto"/>
        <w:left w:val="none" w:sz="0" w:space="0" w:color="auto"/>
        <w:bottom w:val="none" w:sz="0" w:space="0" w:color="auto"/>
        <w:right w:val="none" w:sz="0" w:space="0" w:color="auto"/>
      </w:divBdr>
    </w:div>
    <w:div w:id="777455781">
      <w:bodyDiv w:val="1"/>
      <w:marLeft w:val="0"/>
      <w:marRight w:val="0"/>
      <w:marTop w:val="0"/>
      <w:marBottom w:val="0"/>
      <w:divBdr>
        <w:top w:val="none" w:sz="0" w:space="0" w:color="auto"/>
        <w:left w:val="none" w:sz="0" w:space="0" w:color="auto"/>
        <w:bottom w:val="none" w:sz="0" w:space="0" w:color="auto"/>
        <w:right w:val="none" w:sz="0" w:space="0" w:color="auto"/>
      </w:divBdr>
    </w:div>
    <w:div w:id="787895799">
      <w:bodyDiv w:val="1"/>
      <w:marLeft w:val="0"/>
      <w:marRight w:val="0"/>
      <w:marTop w:val="0"/>
      <w:marBottom w:val="0"/>
      <w:divBdr>
        <w:top w:val="none" w:sz="0" w:space="0" w:color="auto"/>
        <w:left w:val="none" w:sz="0" w:space="0" w:color="auto"/>
        <w:bottom w:val="none" w:sz="0" w:space="0" w:color="auto"/>
        <w:right w:val="none" w:sz="0" w:space="0" w:color="auto"/>
      </w:divBdr>
    </w:div>
    <w:div w:id="927353445">
      <w:bodyDiv w:val="1"/>
      <w:marLeft w:val="0"/>
      <w:marRight w:val="0"/>
      <w:marTop w:val="0"/>
      <w:marBottom w:val="0"/>
      <w:divBdr>
        <w:top w:val="none" w:sz="0" w:space="0" w:color="auto"/>
        <w:left w:val="none" w:sz="0" w:space="0" w:color="auto"/>
        <w:bottom w:val="none" w:sz="0" w:space="0" w:color="auto"/>
        <w:right w:val="none" w:sz="0" w:space="0" w:color="auto"/>
      </w:divBdr>
    </w:div>
    <w:div w:id="1205096466">
      <w:bodyDiv w:val="1"/>
      <w:marLeft w:val="0"/>
      <w:marRight w:val="0"/>
      <w:marTop w:val="0"/>
      <w:marBottom w:val="0"/>
      <w:divBdr>
        <w:top w:val="none" w:sz="0" w:space="0" w:color="auto"/>
        <w:left w:val="none" w:sz="0" w:space="0" w:color="auto"/>
        <w:bottom w:val="none" w:sz="0" w:space="0" w:color="auto"/>
        <w:right w:val="none" w:sz="0" w:space="0" w:color="auto"/>
      </w:divBdr>
    </w:div>
    <w:div w:id="1209224148">
      <w:bodyDiv w:val="1"/>
      <w:marLeft w:val="0"/>
      <w:marRight w:val="0"/>
      <w:marTop w:val="0"/>
      <w:marBottom w:val="0"/>
      <w:divBdr>
        <w:top w:val="none" w:sz="0" w:space="0" w:color="auto"/>
        <w:left w:val="none" w:sz="0" w:space="0" w:color="auto"/>
        <w:bottom w:val="none" w:sz="0" w:space="0" w:color="auto"/>
        <w:right w:val="none" w:sz="0" w:space="0" w:color="auto"/>
      </w:divBdr>
    </w:div>
    <w:div w:id="1298222937">
      <w:bodyDiv w:val="1"/>
      <w:marLeft w:val="0"/>
      <w:marRight w:val="0"/>
      <w:marTop w:val="0"/>
      <w:marBottom w:val="0"/>
      <w:divBdr>
        <w:top w:val="none" w:sz="0" w:space="0" w:color="auto"/>
        <w:left w:val="none" w:sz="0" w:space="0" w:color="auto"/>
        <w:bottom w:val="none" w:sz="0" w:space="0" w:color="auto"/>
        <w:right w:val="none" w:sz="0" w:space="0" w:color="auto"/>
      </w:divBdr>
    </w:div>
    <w:div w:id="1491674415">
      <w:bodyDiv w:val="1"/>
      <w:marLeft w:val="0"/>
      <w:marRight w:val="0"/>
      <w:marTop w:val="0"/>
      <w:marBottom w:val="0"/>
      <w:divBdr>
        <w:top w:val="none" w:sz="0" w:space="0" w:color="auto"/>
        <w:left w:val="none" w:sz="0" w:space="0" w:color="auto"/>
        <w:bottom w:val="none" w:sz="0" w:space="0" w:color="auto"/>
        <w:right w:val="none" w:sz="0" w:space="0" w:color="auto"/>
      </w:divBdr>
    </w:div>
    <w:div w:id="1672640410">
      <w:bodyDiv w:val="1"/>
      <w:marLeft w:val="0"/>
      <w:marRight w:val="0"/>
      <w:marTop w:val="0"/>
      <w:marBottom w:val="0"/>
      <w:divBdr>
        <w:top w:val="none" w:sz="0" w:space="0" w:color="auto"/>
        <w:left w:val="none" w:sz="0" w:space="0" w:color="auto"/>
        <w:bottom w:val="none" w:sz="0" w:space="0" w:color="auto"/>
        <w:right w:val="none" w:sz="0" w:space="0" w:color="auto"/>
      </w:divBdr>
    </w:div>
    <w:div w:id="1736975020">
      <w:bodyDiv w:val="1"/>
      <w:marLeft w:val="0"/>
      <w:marRight w:val="0"/>
      <w:marTop w:val="0"/>
      <w:marBottom w:val="0"/>
      <w:divBdr>
        <w:top w:val="none" w:sz="0" w:space="0" w:color="auto"/>
        <w:left w:val="none" w:sz="0" w:space="0" w:color="auto"/>
        <w:bottom w:val="none" w:sz="0" w:space="0" w:color="auto"/>
        <w:right w:val="none" w:sz="0" w:space="0" w:color="auto"/>
      </w:divBdr>
    </w:div>
    <w:div w:id="1755204768">
      <w:bodyDiv w:val="1"/>
      <w:marLeft w:val="0"/>
      <w:marRight w:val="0"/>
      <w:marTop w:val="0"/>
      <w:marBottom w:val="0"/>
      <w:divBdr>
        <w:top w:val="none" w:sz="0" w:space="0" w:color="auto"/>
        <w:left w:val="none" w:sz="0" w:space="0" w:color="auto"/>
        <w:bottom w:val="none" w:sz="0" w:space="0" w:color="auto"/>
        <w:right w:val="none" w:sz="0" w:space="0" w:color="auto"/>
      </w:divBdr>
    </w:div>
    <w:div w:id="1889146899">
      <w:bodyDiv w:val="1"/>
      <w:marLeft w:val="0"/>
      <w:marRight w:val="0"/>
      <w:marTop w:val="0"/>
      <w:marBottom w:val="0"/>
      <w:divBdr>
        <w:top w:val="none" w:sz="0" w:space="0" w:color="auto"/>
        <w:left w:val="none" w:sz="0" w:space="0" w:color="auto"/>
        <w:bottom w:val="none" w:sz="0" w:space="0" w:color="auto"/>
        <w:right w:val="none" w:sz="0" w:space="0" w:color="auto"/>
      </w:divBdr>
    </w:div>
    <w:div w:id="194480298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ebgate.ec.europa.eu/erasmus-esc/index/privacy-statement" TargetMode="Externa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3" Type="http://schemas.openxmlformats.org/officeDocument/2006/relationships/image" Target="media/image5.jpeg"/><Relationship Id="rId2" Type="http://schemas.openxmlformats.org/officeDocument/2006/relationships/image" Target="media/image4.sv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Template_ANE+">
      <a:dk1>
        <a:srgbClr val="000000"/>
      </a:dk1>
      <a:lt1>
        <a:srgbClr val="FFFFFF"/>
      </a:lt1>
      <a:dk2>
        <a:srgbClr val="505487"/>
      </a:dk2>
      <a:lt2>
        <a:srgbClr val="E7E6E6"/>
      </a:lt2>
      <a:accent1>
        <a:srgbClr val="4472C4"/>
      </a:accent1>
      <a:accent2>
        <a:srgbClr val="FF7F3E"/>
      </a:accent2>
      <a:accent3>
        <a:srgbClr val="A5A5A5"/>
      </a:accent3>
      <a:accent4>
        <a:srgbClr val="FBB900"/>
      </a:accent4>
      <a:accent5>
        <a:srgbClr val="00A8AE"/>
      </a:accent5>
      <a:accent6>
        <a:srgbClr val="70AD47"/>
      </a:accent6>
      <a:hlink>
        <a:srgbClr val="4471C4"/>
      </a:hlink>
      <a:folHlink>
        <a:srgbClr val="505487"/>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341085E4F6CEBD4CB60D01697045D9B8" ma:contentTypeVersion="18" ma:contentTypeDescription="Criar um novo documento." ma:contentTypeScope="" ma:versionID="60ec65ad628ee17a520f323d08bf1328">
  <xsd:schema xmlns:xsd="http://www.w3.org/2001/XMLSchema" xmlns:xs="http://www.w3.org/2001/XMLSchema" xmlns:p="http://schemas.microsoft.com/office/2006/metadata/properties" xmlns:ns2="a893957f-16d0-4f51-9f62-8ebd77a6ca6f" xmlns:ns3="3bc3f043-16fb-4914-996e-d460a7b23000" targetNamespace="http://schemas.microsoft.com/office/2006/metadata/properties" ma:root="true" ma:fieldsID="c7d0ff7c87ac5c80527e6f275a5b597a" ns2:_="" ns3:_="">
    <xsd:import namespace="a893957f-16d0-4f51-9f62-8ebd77a6ca6f"/>
    <xsd:import namespace="3bc3f043-16fb-4914-996e-d460a7b2300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element ref="ns2:MediaServiceLocation" minOccurs="0"/>
                <xsd:element ref="ns2:MediaServiceAutoKeyPoints" minOccurs="0"/>
                <xsd:element ref="ns2:MediaServiceKeyPoints" minOccurs="0"/>
                <xsd:element ref="ns2:MediaLengthInSeconds"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93957f-16d0-4f51-9f62-8ebd77a6ca6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Etiquetas de Imagem" ma:readOnly="false" ma:fieldId="{5cf76f15-5ced-4ddc-b409-7134ff3c332f}" ma:taxonomyMulti="true" ma:sspId="861bff27-59ac-4b30-bfd7-f2ea90e8664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bc3f043-16fb-4914-996e-d460a7b23000" elementFormDefault="qualified">
    <xsd:import namespace="http://schemas.microsoft.com/office/2006/documentManagement/types"/>
    <xsd:import namespace="http://schemas.microsoft.com/office/infopath/2007/PartnerControls"/>
    <xsd:element name="SharedWithUsers" ma:index="10" nillable="true" ma:displayName="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talhes de Partilhado Com" ma:internalName="SharedWithDetails" ma:readOnly="true">
      <xsd:simpleType>
        <xsd:restriction base="dms:Note">
          <xsd:maxLength value="255"/>
        </xsd:restriction>
      </xsd:simpleType>
    </xsd:element>
    <xsd:element name="TaxCatchAll" ma:index="23" nillable="true" ma:displayName="Taxonomy Catch All Column" ma:hidden="true" ma:list="{6d147127-0369-486e-8274-e0dfbff75075}" ma:internalName="TaxCatchAll" ma:showField="CatchAllData" ma:web="3bc3f043-16fb-4914-996e-d460a7b2300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893957f-16d0-4f51-9f62-8ebd77a6ca6f">
      <Terms xmlns="http://schemas.microsoft.com/office/infopath/2007/PartnerControls"/>
    </lcf76f155ced4ddcb4097134ff3c332f>
    <TaxCatchAll xmlns="3bc3f043-16fb-4914-996e-d460a7b23000"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B0B321-6851-49B9-90DA-8DB3A2209A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893957f-16d0-4f51-9f62-8ebd77a6ca6f"/>
    <ds:schemaRef ds:uri="3bc3f043-16fb-4914-996e-d460a7b230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CBCB381-A5C6-4CD5-A622-5FE3C71FD90F}">
  <ds:schemaRefs>
    <ds:schemaRef ds:uri="http://schemas.microsoft.com/sharepoint/v3/contenttype/forms"/>
  </ds:schemaRefs>
</ds:datastoreItem>
</file>

<file path=customXml/itemProps3.xml><?xml version="1.0" encoding="utf-8"?>
<ds:datastoreItem xmlns:ds="http://schemas.openxmlformats.org/officeDocument/2006/customXml" ds:itemID="{3A7096AB-C887-4659-8375-98AD1B40F0C0}">
  <ds:schemaRefs>
    <ds:schemaRef ds:uri="http://schemas.microsoft.com/office/2006/metadata/properties"/>
    <ds:schemaRef ds:uri="http://schemas.microsoft.com/office/infopath/2007/PartnerControls"/>
    <ds:schemaRef ds:uri="a893957f-16d0-4f51-9f62-8ebd77a6ca6f"/>
    <ds:schemaRef ds:uri="3bc3f043-16fb-4914-996e-d460a7b23000"/>
  </ds:schemaRefs>
</ds:datastoreItem>
</file>

<file path=customXml/itemProps4.xml><?xml version="1.0" encoding="utf-8"?>
<ds:datastoreItem xmlns:ds="http://schemas.openxmlformats.org/officeDocument/2006/customXml" ds:itemID="{C1FB9137-7961-4521-B0CA-4680E61034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Pages>
  <Words>2948</Words>
  <Characters>16279</Characters>
  <Application>Microsoft Office Word</Application>
  <DocSecurity>0</DocSecurity>
  <Lines>332</Lines>
  <Paragraphs>161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Filipe Preto</dc:creator>
  <cp:keywords/>
  <dc:description/>
  <cp:lastModifiedBy>Isabel Gradil</cp:lastModifiedBy>
  <cp:revision>4</cp:revision>
  <cp:lastPrinted>2026-08-25T14:38:00Z</cp:lastPrinted>
  <dcterms:created xsi:type="dcterms:W3CDTF">2026-09-11T17:50:00Z</dcterms:created>
  <dcterms:modified xsi:type="dcterms:W3CDTF">2026-09-14T19:01:00Z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0x010100341085E4F6CEBD4CB60D01697045D9B8</vt:lpwstr>
  </property>
  <property fmtid="{D5CDD505-2E9C-101B-9397-08002B2CF9AE}" pid="3" name="MediaServiceImageTags">
    <vt:lpwstr/>
  </property>
</Properties>
</file>