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15B77" w14:textId="77777777" w:rsidR="00FF354A" w:rsidRPr="0021193C" w:rsidRDefault="00FF354A" w:rsidP="00FF354A">
      <w:pPr>
        <w:spacing w:after="240" w:line="240" w:lineRule="auto"/>
        <w:jc w:val="center"/>
        <w:rPr>
          <w:rFonts w:ascii="Gill Sans MT" w:hAnsi="Gill Sans MT"/>
          <w:b/>
          <w:sz w:val="32"/>
          <w:szCs w:val="32"/>
          <w:lang w:val="en-GB"/>
        </w:rPr>
      </w:pPr>
      <w:r w:rsidRPr="0021193C">
        <w:rPr>
          <w:rFonts w:ascii="Gill Sans MT" w:hAnsi="Gill Sans MT"/>
          <w:b/>
          <w:sz w:val="32"/>
          <w:szCs w:val="32"/>
          <w:lang w:val="en-GB"/>
        </w:rPr>
        <w:t xml:space="preserve">Grant agreement model for </w:t>
      </w:r>
    </w:p>
    <w:p w14:paraId="036EB528" w14:textId="77777777" w:rsidR="00FF354A" w:rsidRPr="0021193C" w:rsidRDefault="00FF354A" w:rsidP="00FF354A">
      <w:pPr>
        <w:spacing w:after="240" w:line="240" w:lineRule="auto"/>
        <w:jc w:val="center"/>
        <w:rPr>
          <w:rFonts w:ascii="Gill Sans MT" w:hAnsi="Gill Sans MT"/>
          <w:b/>
          <w:sz w:val="32"/>
          <w:szCs w:val="32"/>
          <w:lang w:val="en-GB"/>
        </w:rPr>
      </w:pPr>
      <w:r w:rsidRPr="0021193C">
        <w:rPr>
          <w:rFonts w:ascii="Gill Sans MT" w:hAnsi="Gill Sans MT"/>
          <w:b/>
          <w:sz w:val="32"/>
          <w:szCs w:val="32"/>
          <w:lang w:val="en-GB"/>
        </w:rPr>
        <w:t>Erasmus+ mobility of individuals</w:t>
      </w:r>
    </w:p>
    <w:p w14:paraId="4928799A" w14:textId="77777777" w:rsidR="00FF354A" w:rsidRPr="00B14B9D" w:rsidRDefault="00FF354A" w:rsidP="00FF354A">
      <w:pPr>
        <w:spacing w:after="0" w:line="240" w:lineRule="auto"/>
        <w:rPr>
          <w:rFonts w:ascii="Gill Sans MT" w:hAnsi="Gill Sans MT"/>
          <w:b/>
          <w:lang w:val="en-GB"/>
        </w:rPr>
      </w:pPr>
    </w:p>
    <w:p w14:paraId="30CDDA05" w14:textId="77777777" w:rsidR="00FF354A" w:rsidRPr="00B14B9D" w:rsidRDefault="00FF354A" w:rsidP="00FF354A">
      <w:pPr>
        <w:spacing w:after="0" w:line="240" w:lineRule="auto"/>
        <w:jc w:val="both"/>
        <w:rPr>
          <w:rFonts w:ascii="Gill Sans MT" w:hAnsi="Gill Sans MT"/>
          <w:lang w:val="en-GB"/>
        </w:rPr>
      </w:pPr>
      <w:r w:rsidRPr="00B14B9D">
        <w:rPr>
          <w:rFonts w:ascii="Gill Sans MT" w:hAnsi="Gill Sans MT"/>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bracketed text in blue should be replaced by the relevant information for each case. The content of the template sets minimum requirements and as such, they should not be deleted. However, the NA can add further provisions, if necessary.]</w:t>
      </w:r>
    </w:p>
    <w:p w14:paraId="6431B9D2" w14:textId="77777777" w:rsidR="00FF354A" w:rsidRPr="00B14B9D" w:rsidRDefault="00FF354A" w:rsidP="00FF354A">
      <w:pPr>
        <w:spacing w:after="0" w:line="240" w:lineRule="auto"/>
        <w:rPr>
          <w:rFonts w:ascii="Gill Sans MT" w:hAnsi="Gill Sans MT"/>
          <w:lang w:val="en-GB"/>
        </w:rPr>
      </w:pPr>
    </w:p>
    <w:p w14:paraId="62B29C7B" w14:textId="63BF45B7" w:rsidR="00FF354A" w:rsidRPr="004F74A1" w:rsidRDefault="00FF354A" w:rsidP="00FF354A">
      <w:pPr>
        <w:spacing w:after="360" w:line="240" w:lineRule="auto"/>
        <w:jc w:val="center"/>
        <w:rPr>
          <w:rFonts w:ascii="Gill Sans MT" w:hAnsi="Gill Sans MT"/>
          <w:sz w:val="24"/>
          <w:szCs w:val="24"/>
          <w:lang w:val="en-GB"/>
        </w:rPr>
      </w:pPr>
      <w:r w:rsidRPr="004F74A1">
        <w:rPr>
          <w:rFonts w:ascii="Gill Sans MT" w:hAnsi="Gill Sans MT"/>
          <w:sz w:val="24"/>
          <w:szCs w:val="24"/>
          <w:lang w:val="en-GB"/>
        </w:rPr>
        <w:t xml:space="preserve">Field: </w:t>
      </w:r>
      <w:r w:rsidR="00F859C0">
        <w:rPr>
          <w:rFonts w:ascii="Gill Sans MT" w:hAnsi="Gill Sans MT"/>
          <w:sz w:val="24"/>
          <w:szCs w:val="24"/>
          <w:lang w:val="en-GB"/>
        </w:rPr>
        <w:t>School Education</w:t>
      </w:r>
    </w:p>
    <w:p w14:paraId="792A09CD" w14:textId="77777777" w:rsidR="00FF354A" w:rsidRPr="00B14B9D" w:rsidRDefault="00FF354A" w:rsidP="00FF354A">
      <w:pPr>
        <w:tabs>
          <w:tab w:val="left" w:pos="2552"/>
        </w:tabs>
        <w:spacing w:after="0" w:line="240" w:lineRule="auto"/>
        <w:rPr>
          <w:rFonts w:ascii="Gill Sans MT" w:hAnsi="Gill Sans MT"/>
          <w:lang w:val="en-GB"/>
        </w:rPr>
      </w:pPr>
    </w:p>
    <w:p w14:paraId="5CC6E59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highlight w:val="cyan"/>
          <w:lang w:val="en-GB"/>
        </w:rPr>
        <w:t>[Full official name of the sending organisation]</w:t>
      </w:r>
    </w:p>
    <w:p w14:paraId="5563F12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Address: </w:t>
      </w:r>
      <w:r w:rsidRPr="00FF354A">
        <w:rPr>
          <w:rFonts w:ascii="Gill Sans MT" w:hAnsi="Gill Sans MT"/>
          <w:sz w:val="22"/>
          <w:szCs w:val="22"/>
          <w:highlight w:val="cyan"/>
          <w:lang w:val="en-GB"/>
        </w:rPr>
        <w:t>[official address in full]</w:t>
      </w:r>
    </w:p>
    <w:p w14:paraId="76286B8B" w14:textId="528DEBBD"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Project code: </w:t>
      </w:r>
      <w:r w:rsidRPr="00FF354A">
        <w:rPr>
          <w:rFonts w:ascii="Gill Sans MT" w:hAnsi="Gill Sans MT"/>
          <w:sz w:val="22"/>
          <w:szCs w:val="22"/>
          <w:highlight w:val="cyan"/>
          <w:lang w:val="en-GB"/>
        </w:rPr>
        <w:t>[</w:t>
      </w:r>
      <w:r w:rsidR="000C7C8D" w:rsidRPr="003F5DBA">
        <w:rPr>
          <w:color w:val="auto"/>
          <w:lang w:val="en-GB"/>
        </w:rPr>
        <w:t>2021-1-PT01-KA12</w:t>
      </w:r>
      <w:r w:rsidR="000C7C8D" w:rsidRPr="003F5DBA">
        <w:rPr>
          <w:color w:val="auto"/>
          <w:szCs w:val="24"/>
          <w:highlight w:val="cyan"/>
          <w:lang w:val="en-GB"/>
        </w:rPr>
        <w:t>X</w:t>
      </w:r>
      <w:r w:rsidR="000C7C8D" w:rsidRPr="003F5DBA">
        <w:rPr>
          <w:color w:val="auto"/>
          <w:lang w:val="en-GB"/>
        </w:rPr>
        <w:t>-SCH-0000</w:t>
      </w:r>
      <w:r w:rsidR="000C7C8D" w:rsidRPr="003F5DBA">
        <w:rPr>
          <w:color w:val="auto"/>
          <w:szCs w:val="24"/>
          <w:highlight w:val="cyan"/>
          <w:lang w:val="en-GB"/>
        </w:rPr>
        <w:t>XXXXX</w:t>
      </w:r>
      <w:r w:rsidRPr="00FF354A">
        <w:rPr>
          <w:rFonts w:ascii="Gill Sans MT" w:hAnsi="Gill Sans MT"/>
          <w:sz w:val="22"/>
          <w:szCs w:val="22"/>
          <w:highlight w:val="cyan"/>
          <w:lang w:val="en-GB"/>
        </w:rPr>
        <w:t>]</w:t>
      </w:r>
    </w:p>
    <w:p w14:paraId="07B29AAD"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Activity type: </w:t>
      </w:r>
      <w:r w:rsidRPr="00FF354A">
        <w:rPr>
          <w:rFonts w:ascii="Gill Sans MT" w:hAnsi="Gill Sans MT"/>
          <w:sz w:val="22"/>
          <w:szCs w:val="22"/>
          <w:highlight w:val="cyan"/>
          <w:lang w:val="en-GB"/>
        </w:rPr>
        <w:t xml:space="preserve">[use the activity type classification from the Erasmus+ Programme Guide, </w:t>
      </w:r>
      <w:proofErr w:type="gramStart"/>
      <w:r w:rsidRPr="00FF354A">
        <w:rPr>
          <w:rFonts w:ascii="Gill Sans MT" w:hAnsi="Gill Sans MT"/>
          <w:sz w:val="22"/>
          <w:szCs w:val="22"/>
          <w:highlight w:val="cyan"/>
          <w:lang w:val="en-GB"/>
        </w:rPr>
        <w:t>e.g.</w:t>
      </w:r>
      <w:proofErr w:type="gramEnd"/>
      <w:r w:rsidRPr="00FF354A">
        <w:rPr>
          <w:rFonts w:ascii="Gill Sans MT" w:hAnsi="Gill Sans MT"/>
          <w:sz w:val="22"/>
          <w:szCs w:val="22"/>
          <w:highlight w:val="cyan"/>
          <w:lang w:val="en-GB"/>
        </w:rPr>
        <w:t xml:space="preserve"> ‘Job-shadowing’]</w:t>
      </w:r>
    </w:p>
    <w:p w14:paraId="69E496F7"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Erasmus+ mobility ID number: </w:t>
      </w:r>
      <w:r w:rsidRPr="00FF354A">
        <w:rPr>
          <w:rFonts w:ascii="Gill Sans MT" w:hAnsi="Gill Sans MT"/>
          <w:sz w:val="22"/>
          <w:szCs w:val="22"/>
          <w:highlight w:val="cyan"/>
          <w:lang w:val="en-GB"/>
        </w:rPr>
        <w:t>[if available]</w:t>
      </w:r>
    </w:p>
    <w:p w14:paraId="018083CF" w14:textId="77777777" w:rsidR="00FF354A" w:rsidRPr="00FF354A" w:rsidRDefault="00FF354A" w:rsidP="00FF354A">
      <w:pPr>
        <w:spacing w:after="0" w:line="240" w:lineRule="auto"/>
        <w:rPr>
          <w:rFonts w:ascii="Gill Sans MT" w:hAnsi="Gill Sans MT"/>
          <w:sz w:val="22"/>
          <w:szCs w:val="22"/>
          <w:lang w:val="en-GB"/>
        </w:rPr>
      </w:pPr>
    </w:p>
    <w:p w14:paraId="3A4D5C43"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called hereafter "the organisation", represented for the purposes of signature of this agreement by [</w:t>
      </w:r>
      <w:r w:rsidRPr="00FF354A">
        <w:rPr>
          <w:rFonts w:ascii="Gill Sans MT" w:hAnsi="Gill Sans MT"/>
          <w:sz w:val="22"/>
          <w:szCs w:val="22"/>
          <w:highlight w:val="cyan"/>
          <w:lang w:val="en-GB"/>
        </w:rPr>
        <w:t>first and last name(s) and function</w:t>
      </w:r>
      <w:r w:rsidRPr="00FF354A">
        <w:rPr>
          <w:rFonts w:ascii="Gill Sans MT" w:hAnsi="Gill Sans MT"/>
          <w:sz w:val="22"/>
          <w:szCs w:val="22"/>
          <w:lang w:val="en-GB"/>
        </w:rPr>
        <w:t>] on the one part, and</w:t>
      </w:r>
    </w:p>
    <w:p w14:paraId="44D95BCB"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 </w:t>
      </w:r>
    </w:p>
    <w:p w14:paraId="61A35DCD"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highlight w:val="cyan"/>
          <w:lang w:val="en-GB"/>
        </w:rPr>
        <w:t>[Participant’s first and last name(s)]</w:t>
      </w:r>
    </w:p>
    <w:p w14:paraId="53526042"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Date of birth:</w:t>
      </w:r>
      <w:r w:rsidRPr="00FF354A">
        <w:rPr>
          <w:rFonts w:ascii="Gill Sans MT" w:hAnsi="Gill Sans MT"/>
          <w:sz w:val="22"/>
          <w:szCs w:val="22"/>
          <w:lang w:val="en-GB"/>
        </w:rPr>
        <w:tab/>
      </w:r>
    </w:p>
    <w:p w14:paraId="1A439534"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Address: [</w:t>
      </w:r>
      <w:r w:rsidRPr="00FF354A">
        <w:rPr>
          <w:rFonts w:ascii="Gill Sans MT" w:hAnsi="Gill Sans MT"/>
          <w:sz w:val="22"/>
          <w:szCs w:val="22"/>
          <w:highlight w:val="cyan"/>
          <w:lang w:val="en-GB"/>
        </w:rPr>
        <w:t>official address in full</w:t>
      </w:r>
      <w:r w:rsidRPr="00FF354A">
        <w:rPr>
          <w:rFonts w:ascii="Gill Sans MT" w:hAnsi="Gill Sans MT"/>
          <w:sz w:val="22"/>
          <w:szCs w:val="22"/>
          <w:lang w:val="en-GB"/>
        </w:rPr>
        <w:t>]</w:t>
      </w:r>
    </w:p>
    <w:p w14:paraId="2DBF9B79"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Phone:</w:t>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p>
    <w:p w14:paraId="2ABC318C"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E-mail:</w:t>
      </w:r>
    </w:p>
    <w:p w14:paraId="10C5915E" w14:textId="77777777" w:rsidR="00FF354A" w:rsidRPr="00B14B9D" w:rsidRDefault="00FF354A" w:rsidP="00FF354A">
      <w:pPr>
        <w:spacing w:after="0" w:line="240" w:lineRule="auto"/>
        <w:rPr>
          <w:rFonts w:ascii="Gill Sans MT" w:hAnsi="Gill Sans MT"/>
          <w:lang w:val="en-GB"/>
        </w:rPr>
      </w:pPr>
      <w:r w:rsidRPr="00B14B9D">
        <w:rPr>
          <w:rFonts w:ascii="Gill Sans MT" w:hAnsi="Gill Sans MT"/>
          <w:highlight w:val="yellow"/>
          <w:lang w:val="en-GB"/>
        </w:rPr>
        <w:t>[The following items should be included for all participants receiving financial support from Erasmus+, except those to whom Article 3.2. Option 2 applies].</w:t>
      </w:r>
    </w:p>
    <w:p w14:paraId="06667DE5"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Bank account where the financial support should be paid:</w:t>
      </w:r>
    </w:p>
    <w:p w14:paraId="24F87D41"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Bank account holder: </w:t>
      </w:r>
    </w:p>
    <w:p w14:paraId="6BE9EFE4"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Bank name: </w:t>
      </w:r>
    </w:p>
    <w:p w14:paraId="08A4F066"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Clearing/BIC/SWIFT number: </w:t>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p>
    <w:p w14:paraId="3AA72231"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Account/IBAN number:</w:t>
      </w:r>
    </w:p>
    <w:p w14:paraId="38D780ED" w14:textId="77777777" w:rsidR="00FF354A" w:rsidRPr="00FF354A" w:rsidRDefault="00FF354A" w:rsidP="00FF354A">
      <w:pPr>
        <w:spacing w:after="0" w:line="240" w:lineRule="auto"/>
        <w:rPr>
          <w:rFonts w:ascii="Gill Sans MT" w:hAnsi="Gill Sans MT"/>
          <w:sz w:val="22"/>
          <w:szCs w:val="22"/>
          <w:lang w:val="en-GB"/>
        </w:rPr>
      </w:pPr>
    </w:p>
    <w:p w14:paraId="3E79D6BE" w14:textId="77777777" w:rsidR="00FF354A" w:rsidRPr="00FF354A" w:rsidRDefault="00FF354A" w:rsidP="00FF354A">
      <w:pPr>
        <w:spacing w:after="0" w:line="240" w:lineRule="auto"/>
        <w:jc w:val="both"/>
        <w:rPr>
          <w:rFonts w:ascii="Gill Sans MT" w:hAnsi="Gill Sans MT"/>
          <w:sz w:val="22"/>
          <w:szCs w:val="22"/>
          <w:lang w:val="en-GB"/>
        </w:rPr>
      </w:pPr>
      <w:r w:rsidRPr="00FF354A">
        <w:rPr>
          <w:rFonts w:ascii="Gill Sans MT" w:hAnsi="Gill Sans MT"/>
          <w:sz w:val="22"/>
          <w:szCs w:val="22"/>
          <w:lang w:val="en-GB"/>
        </w:rPr>
        <w:t xml:space="preserve">called hereafter “the participant”, on the other part, </w:t>
      </w:r>
    </w:p>
    <w:p w14:paraId="63301E46" w14:textId="77777777" w:rsidR="00FF354A" w:rsidRPr="00FF354A" w:rsidRDefault="00FF354A" w:rsidP="00FF354A">
      <w:pPr>
        <w:spacing w:after="0" w:line="240" w:lineRule="auto"/>
        <w:jc w:val="both"/>
        <w:rPr>
          <w:rFonts w:ascii="Gill Sans MT" w:hAnsi="Gill Sans MT"/>
          <w:sz w:val="22"/>
          <w:szCs w:val="22"/>
          <w:lang w:val="en-GB"/>
        </w:rPr>
      </w:pPr>
    </w:p>
    <w:p w14:paraId="480648C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have agreed to the Special Conditions and Annexes below, which form an integral part of this agreement ("the grant agreement"):</w:t>
      </w:r>
    </w:p>
    <w:p w14:paraId="3423FDD3" w14:textId="77777777" w:rsidR="00FF354A" w:rsidRPr="00FF354A" w:rsidRDefault="00FF354A" w:rsidP="00FF354A">
      <w:pPr>
        <w:spacing w:after="0" w:line="240" w:lineRule="auto"/>
        <w:rPr>
          <w:rFonts w:ascii="Gill Sans MT" w:hAnsi="Gill Sans MT"/>
          <w:sz w:val="22"/>
          <w:szCs w:val="22"/>
          <w:lang w:val="en-GB"/>
        </w:rPr>
      </w:pPr>
    </w:p>
    <w:p w14:paraId="63CD4C36"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Annex I: Erasmus+ Learning Agreement</w:t>
      </w:r>
    </w:p>
    <w:p w14:paraId="55F1952C" w14:textId="1E27C9E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Annex II: General Conditions</w:t>
      </w:r>
    </w:p>
    <w:p w14:paraId="2FF4A5DB" w14:textId="77777777" w:rsidR="00FF354A" w:rsidRPr="00FF354A" w:rsidRDefault="00FF354A" w:rsidP="00FF354A">
      <w:pPr>
        <w:tabs>
          <w:tab w:val="left" w:pos="1701"/>
        </w:tabs>
        <w:spacing w:after="0" w:line="240" w:lineRule="auto"/>
        <w:rPr>
          <w:rFonts w:ascii="Gill Sans MT" w:hAnsi="Gill Sans MT"/>
          <w:sz w:val="22"/>
          <w:szCs w:val="22"/>
          <w:lang w:val="en-GB"/>
        </w:rPr>
      </w:pPr>
    </w:p>
    <w:p w14:paraId="578B9979" w14:textId="77777777" w:rsidR="00FF354A" w:rsidRPr="00FF354A" w:rsidRDefault="00FF354A" w:rsidP="00FF354A">
      <w:pPr>
        <w:spacing w:after="0" w:line="240" w:lineRule="auto"/>
        <w:jc w:val="both"/>
        <w:rPr>
          <w:rFonts w:ascii="Gill Sans MT" w:hAnsi="Gill Sans MT"/>
          <w:sz w:val="22"/>
          <w:szCs w:val="22"/>
          <w:lang w:val="en-GB"/>
        </w:rPr>
      </w:pPr>
      <w:r w:rsidRPr="00FF354A">
        <w:rPr>
          <w:rFonts w:ascii="Gill Sans MT" w:hAnsi="Gill Sans MT"/>
          <w:sz w:val="22"/>
          <w:szCs w:val="22"/>
          <w:lang w:val="en-GB"/>
        </w:rPr>
        <w:t xml:space="preserve">The terms set out in the Special Conditions shall take precedence over those set out in the annexes. </w:t>
      </w:r>
    </w:p>
    <w:p w14:paraId="218BABC6" w14:textId="77777777" w:rsidR="00FF354A" w:rsidRPr="00FF354A" w:rsidRDefault="00FF354A" w:rsidP="00FF354A">
      <w:pPr>
        <w:spacing w:after="0" w:line="240" w:lineRule="auto"/>
        <w:jc w:val="both"/>
        <w:rPr>
          <w:rFonts w:ascii="Gill Sans MT" w:hAnsi="Gill Sans MT"/>
          <w:sz w:val="22"/>
          <w:szCs w:val="22"/>
          <w:highlight w:val="cyan"/>
          <w:lang w:val="en-GB"/>
        </w:rPr>
      </w:pPr>
    </w:p>
    <w:p w14:paraId="0649853A" w14:textId="77777777" w:rsidR="00FF354A" w:rsidRPr="00B14B9D" w:rsidRDefault="00FF354A" w:rsidP="00FF354A">
      <w:pPr>
        <w:spacing w:after="0" w:line="240" w:lineRule="auto"/>
        <w:jc w:val="both"/>
        <w:rPr>
          <w:rFonts w:ascii="Gill Sans MT" w:hAnsi="Gill Sans MT"/>
          <w:lang w:val="en-GB"/>
        </w:rPr>
      </w:pPr>
      <w:r w:rsidRPr="00B14B9D">
        <w:rPr>
          <w:rFonts w:ascii="Gill Sans MT" w:hAnsi="Gill Sans MT"/>
          <w:lang w:val="en-GB"/>
        </w:rPr>
        <w:t>[</w:t>
      </w:r>
      <w:r w:rsidRPr="00B14B9D">
        <w:rPr>
          <w:rFonts w:ascii="Gill Sans MT" w:hAnsi="Gill Sans MT"/>
          <w:highlight w:val="yellow"/>
          <w:lang w:val="en-GB"/>
        </w:rPr>
        <w:t>It is not compulsory to circulate papers with original signatures for Annex I of this document: scanned copies of signatures and electronic signatures may be accepted, depending on the national legislation</w:t>
      </w:r>
      <w:r w:rsidRPr="00B14B9D">
        <w:rPr>
          <w:rFonts w:ascii="Gill Sans MT" w:hAnsi="Gill Sans MT"/>
          <w:lang w:val="en-GB"/>
        </w:rPr>
        <w:t>.]</w:t>
      </w:r>
    </w:p>
    <w:p w14:paraId="127B3895" w14:textId="77777777" w:rsidR="00FF354A" w:rsidRPr="00B14B9D" w:rsidRDefault="00FF354A" w:rsidP="00FF354A">
      <w:pPr>
        <w:spacing w:after="0" w:line="240" w:lineRule="auto"/>
        <w:rPr>
          <w:rFonts w:ascii="Gill Sans MT" w:hAnsi="Gill Sans MT"/>
          <w:lang w:val="en-GB"/>
        </w:rPr>
      </w:pPr>
      <w:r w:rsidRPr="00B14B9D">
        <w:rPr>
          <w:rFonts w:ascii="Gill Sans MT" w:hAnsi="Gill Sans MT"/>
          <w:lang w:val="en-GB"/>
        </w:rPr>
        <w:br w:type="page"/>
      </w:r>
    </w:p>
    <w:p w14:paraId="1C367616" w14:textId="77777777" w:rsidR="00FF354A" w:rsidRPr="00725CF8" w:rsidRDefault="00FF354A" w:rsidP="00FF354A">
      <w:pPr>
        <w:spacing w:after="360" w:line="240" w:lineRule="auto"/>
        <w:jc w:val="center"/>
        <w:rPr>
          <w:rFonts w:ascii="Gill Sans MT" w:hAnsi="Gill Sans MT"/>
          <w:b/>
          <w:bCs/>
          <w:sz w:val="28"/>
          <w:szCs w:val="28"/>
          <w:lang w:val="en-GB"/>
        </w:rPr>
      </w:pPr>
      <w:r w:rsidRPr="00725CF8">
        <w:rPr>
          <w:rFonts w:ascii="Gill Sans MT" w:hAnsi="Gill Sans MT"/>
          <w:b/>
          <w:bCs/>
          <w:sz w:val="28"/>
          <w:szCs w:val="28"/>
          <w:lang w:val="en-GB"/>
        </w:rPr>
        <w:lastRenderedPageBreak/>
        <w:t>SPECIAL CONDITIONS</w:t>
      </w:r>
    </w:p>
    <w:p w14:paraId="705CE82E" w14:textId="77777777" w:rsidR="00FF354A" w:rsidRDefault="00FF354A" w:rsidP="00FF354A">
      <w:pPr>
        <w:spacing w:after="0" w:line="240" w:lineRule="auto"/>
        <w:jc w:val="center"/>
        <w:rPr>
          <w:rFonts w:ascii="Gill Sans MT" w:hAnsi="Gill Sans MT"/>
          <w:lang w:val="en-GB"/>
        </w:rPr>
      </w:pPr>
    </w:p>
    <w:p w14:paraId="374423C6" w14:textId="77777777" w:rsidR="00FF354A" w:rsidRPr="00FF354A" w:rsidRDefault="00FF354A" w:rsidP="00FF354A">
      <w:pPr>
        <w:spacing w:after="0" w:line="240" w:lineRule="auto"/>
        <w:jc w:val="center"/>
        <w:rPr>
          <w:rFonts w:ascii="Gill Sans MT" w:hAnsi="Gill Sans MT"/>
          <w:sz w:val="22"/>
          <w:szCs w:val="22"/>
          <w:lang w:val="en-GB"/>
        </w:rPr>
      </w:pPr>
    </w:p>
    <w:p w14:paraId="4C1D2E88" w14:textId="77777777" w:rsidR="00FF354A" w:rsidRPr="00FF354A" w:rsidRDefault="00FF354A" w:rsidP="00FF354A">
      <w:pPr>
        <w:pStyle w:val="Text1"/>
        <w:pBdr>
          <w:bottom w:val="single" w:sz="6" w:space="1" w:color="auto"/>
        </w:pBdr>
        <w:spacing w:after="0"/>
        <w:ind w:left="0"/>
        <w:jc w:val="left"/>
        <w:rPr>
          <w:rFonts w:ascii="Gill Sans MT" w:hAnsi="Gill Sans MT"/>
          <w:szCs w:val="24"/>
          <w:lang w:val="en-GB"/>
        </w:rPr>
      </w:pPr>
      <w:r w:rsidRPr="00FF354A">
        <w:rPr>
          <w:rFonts w:ascii="Gill Sans MT" w:hAnsi="Gill Sans MT"/>
          <w:szCs w:val="24"/>
          <w:lang w:val="en-GB"/>
        </w:rPr>
        <w:t xml:space="preserve">ARTICLE 1 – SUBJECT MATTER OF THE AGREEMENT </w:t>
      </w:r>
    </w:p>
    <w:p w14:paraId="168EFBD0"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1.1</w:t>
      </w:r>
      <w:r w:rsidRPr="00FF354A">
        <w:rPr>
          <w:rFonts w:ascii="Gill Sans MT" w:hAnsi="Gill Sans MT"/>
          <w:sz w:val="22"/>
          <w:szCs w:val="22"/>
          <w:lang w:val="en-GB"/>
        </w:rPr>
        <w:tab/>
        <w:t xml:space="preserve">The organisation shall provide support to the participant for undertaking a mobility activity under the Erasmus+ Programme. </w:t>
      </w:r>
    </w:p>
    <w:p w14:paraId="065F1D54"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1.2</w:t>
      </w:r>
      <w:r w:rsidRPr="00FF354A">
        <w:rPr>
          <w:rFonts w:ascii="Gill Sans MT" w:hAnsi="Gill Sans MT"/>
          <w:sz w:val="22"/>
          <w:szCs w:val="22"/>
          <w:lang w:val="en-GB"/>
        </w:rPr>
        <w:tab/>
        <w:t xml:space="preserve">The participant accepts the support or the provision of services as specified in article 3 and undertakes to carry out the mobility activity as described in Annex I. </w:t>
      </w:r>
    </w:p>
    <w:p w14:paraId="09F4CCED"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1.3.</w:t>
      </w:r>
      <w:r w:rsidRPr="00FF354A">
        <w:rPr>
          <w:rFonts w:ascii="Gill Sans MT" w:hAnsi="Gill Sans MT"/>
          <w:sz w:val="22"/>
          <w:szCs w:val="22"/>
          <w:lang w:val="en-GB"/>
        </w:rPr>
        <w:tab/>
        <w:t>Amendments to this grant agreement shall be requested and agreed by both parties through a formal notification by letter or by electronic message.</w:t>
      </w:r>
    </w:p>
    <w:p w14:paraId="0F66566D"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640E3B28"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11006A24" w14:textId="77777777" w:rsidR="00FF354A" w:rsidRPr="00FF354A" w:rsidRDefault="00FF354A" w:rsidP="00FF354A">
      <w:pPr>
        <w:pBdr>
          <w:bottom w:val="single" w:sz="6" w:space="1" w:color="auto"/>
        </w:pBdr>
        <w:spacing w:after="0" w:line="240" w:lineRule="auto"/>
        <w:ind w:left="567" w:hanging="567"/>
        <w:rPr>
          <w:rFonts w:ascii="Gill Sans MT" w:hAnsi="Gill Sans MT"/>
          <w:sz w:val="24"/>
          <w:szCs w:val="24"/>
          <w:lang w:val="en-GB"/>
        </w:rPr>
      </w:pPr>
      <w:r w:rsidRPr="00FF354A">
        <w:rPr>
          <w:rFonts w:ascii="Gill Sans MT" w:hAnsi="Gill Sans MT"/>
          <w:sz w:val="24"/>
          <w:szCs w:val="24"/>
          <w:lang w:val="en-GB"/>
        </w:rPr>
        <w:t>ARTICLE 2 – ENTRY INTO FORCE AND DURATION OF MOBILITY</w:t>
      </w:r>
    </w:p>
    <w:p w14:paraId="57F49D2D"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2.1</w:t>
      </w:r>
      <w:r w:rsidRPr="00FF354A">
        <w:rPr>
          <w:rFonts w:ascii="Gill Sans MT" w:hAnsi="Gill Sans MT"/>
          <w:sz w:val="22"/>
          <w:szCs w:val="22"/>
          <w:lang w:val="en-GB"/>
        </w:rPr>
        <w:tab/>
        <w:t xml:space="preserve">The agreement shall enter into force on the date when the last of the two </w:t>
      </w:r>
      <w:proofErr w:type="gramStart"/>
      <w:r w:rsidRPr="00FF354A">
        <w:rPr>
          <w:rFonts w:ascii="Gill Sans MT" w:hAnsi="Gill Sans MT"/>
          <w:sz w:val="22"/>
          <w:szCs w:val="22"/>
          <w:lang w:val="en-GB"/>
        </w:rPr>
        <w:t>parties</w:t>
      </w:r>
      <w:proofErr w:type="gramEnd"/>
      <w:r w:rsidRPr="00FF354A">
        <w:rPr>
          <w:rFonts w:ascii="Gill Sans MT" w:hAnsi="Gill Sans MT"/>
          <w:sz w:val="22"/>
          <w:szCs w:val="22"/>
          <w:lang w:val="en-GB"/>
        </w:rPr>
        <w:t xml:space="preserve"> signs.</w:t>
      </w:r>
    </w:p>
    <w:p w14:paraId="5E3EA6BB"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2.2</w:t>
      </w:r>
      <w:r w:rsidRPr="00FF354A">
        <w:rPr>
          <w:rFonts w:ascii="Gill Sans MT" w:hAnsi="Gill Sans MT"/>
          <w:sz w:val="22"/>
          <w:szCs w:val="22"/>
          <w:lang w:val="en-GB"/>
        </w:rPr>
        <w:tab/>
        <w:t>The mobility period shall start on [</w:t>
      </w:r>
      <w:r w:rsidRPr="00FF354A">
        <w:rPr>
          <w:rFonts w:ascii="Gill Sans MT" w:hAnsi="Gill Sans MT"/>
          <w:sz w:val="22"/>
          <w:szCs w:val="22"/>
          <w:highlight w:val="cyan"/>
          <w:lang w:val="en-GB"/>
        </w:rPr>
        <w:t>date</w:t>
      </w:r>
      <w:r w:rsidRPr="00FF354A">
        <w:rPr>
          <w:rFonts w:ascii="Gill Sans MT" w:hAnsi="Gill Sans MT"/>
          <w:sz w:val="22"/>
          <w:szCs w:val="22"/>
          <w:lang w:val="en-GB"/>
        </w:rPr>
        <w:t>] at the earliest and end on [</w:t>
      </w:r>
      <w:r w:rsidRPr="00FF354A">
        <w:rPr>
          <w:rFonts w:ascii="Gill Sans MT" w:hAnsi="Gill Sans MT"/>
          <w:sz w:val="22"/>
          <w:szCs w:val="22"/>
          <w:highlight w:val="cyan"/>
          <w:lang w:val="en-GB"/>
        </w:rPr>
        <w:t>date]</w:t>
      </w:r>
      <w:r w:rsidRPr="00FF354A">
        <w:rPr>
          <w:rFonts w:ascii="Gill Sans MT" w:hAnsi="Gill Sans MT"/>
          <w:sz w:val="22"/>
          <w:szCs w:val="22"/>
          <w:lang w:val="en-GB"/>
        </w:rPr>
        <w:t xml:space="preserve"> at the latest. The start date of the mobility period shall be the first day that the participant needs to be present at the receiving organisation. The end of the mobility period shall be the last day the participant needs to be present at the receiving organisation. If applicable, [</w:t>
      </w:r>
      <w:r w:rsidRPr="00FF354A">
        <w:rPr>
          <w:rFonts w:ascii="Gill Sans MT" w:hAnsi="Gill Sans MT"/>
          <w:sz w:val="22"/>
          <w:szCs w:val="22"/>
          <w:highlight w:val="cyan"/>
          <w:lang w:val="en-GB"/>
        </w:rPr>
        <w:t>…</w:t>
      </w:r>
      <w:r w:rsidRPr="00FF354A">
        <w:rPr>
          <w:rFonts w:ascii="Gill Sans MT" w:hAnsi="Gill Sans MT"/>
          <w:sz w:val="22"/>
          <w:szCs w:val="22"/>
          <w:lang w:val="en-GB"/>
        </w:rPr>
        <w:t xml:space="preserve">] travel days shall be added to the duration of the mobility period and included in the calculation of the individual support. </w:t>
      </w:r>
    </w:p>
    <w:p w14:paraId="248F368B"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2.3 </w:t>
      </w:r>
      <w:r w:rsidRPr="00FF354A">
        <w:rPr>
          <w:rFonts w:ascii="Gill Sans MT" w:hAnsi="Gill Sans MT"/>
          <w:sz w:val="22"/>
          <w:szCs w:val="22"/>
          <w:lang w:val="en-GB"/>
        </w:rPr>
        <w:tab/>
        <w:t>The total duration of the mobility period shall not exceed [</w:t>
      </w:r>
      <w:r w:rsidRPr="00FF354A">
        <w:rPr>
          <w:rFonts w:ascii="Gill Sans MT" w:hAnsi="Gill Sans MT"/>
          <w:sz w:val="22"/>
          <w:szCs w:val="22"/>
          <w:highlight w:val="cyan"/>
          <w:lang w:val="en-GB"/>
        </w:rPr>
        <w:t xml:space="preserve">X </w:t>
      </w:r>
      <w:proofErr w:type="gramStart"/>
      <w:r w:rsidRPr="00FF354A">
        <w:rPr>
          <w:rFonts w:ascii="Gill Sans MT" w:hAnsi="Gill Sans MT"/>
          <w:sz w:val="22"/>
          <w:szCs w:val="22"/>
          <w:highlight w:val="cyan"/>
          <w:lang w:val="en-GB"/>
        </w:rPr>
        <w:t>days</w:t>
      </w:r>
      <w:r w:rsidRPr="00FF354A">
        <w:rPr>
          <w:rFonts w:ascii="Gill Sans MT" w:hAnsi="Gill Sans MT"/>
          <w:lang w:val="en-GB"/>
        </w:rPr>
        <w:t>][</w:t>
      </w:r>
      <w:proofErr w:type="gramEnd"/>
      <w:r w:rsidRPr="00FF354A">
        <w:rPr>
          <w:rFonts w:ascii="Gill Sans MT" w:hAnsi="Gill Sans MT"/>
          <w:highlight w:val="yellow"/>
          <w:lang w:val="en-GB"/>
        </w:rPr>
        <w:t>to be completed by the beneficiary according to the Erasmus + Programme Guide rules</w:t>
      </w:r>
      <w:r w:rsidRPr="00FF354A">
        <w:rPr>
          <w:rFonts w:ascii="Gill Sans MT" w:hAnsi="Gill Sans MT"/>
          <w:lang w:val="en-GB"/>
        </w:rPr>
        <w:t>]</w:t>
      </w:r>
    </w:p>
    <w:p w14:paraId="252C2779"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2.4 </w:t>
      </w:r>
      <w:r w:rsidRPr="00FF354A">
        <w:rPr>
          <w:rFonts w:ascii="Gill Sans MT" w:hAnsi="Gill Sans MT"/>
          <w:sz w:val="22"/>
          <w:szCs w:val="22"/>
          <w:lang w:val="en-GB"/>
        </w:rPr>
        <w:tab/>
        <w:t>The participant may submit a request concerning the extension of the mobility period within the limit set out in article 2.3. If the organisation agrees to extend the duration of the mobility period, the agreement shall be amended accordingly.</w:t>
      </w:r>
      <w:r w:rsidRPr="00FF354A">
        <w:rPr>
          <w:rFonts w:ascii="Gill Sans MT" w:hAnsi="Gill Sans MT"/>
          <w:sz w:val="22"/>
          <w:szCs w:val="22"/>
          <w:lang w:val="en-GB"/>
        </w:rPr>
        <w:tab/>
      </w:r>
    </w:p>
    <w:p w14:paraId="29F3108B" w14:textId="77777777" w:rsidR="00FF354A" w:rsidRPr="00FF354A" w:rsidRDefault="00FF354A" w:rsidP="00FF354A">
      <w:pPr>
        <w:pStyle w:val="Text1"/>
        <w:spacing w:after="0"/>
        <w:ind w:left="0"/>
        <w:rPr>
          <w:rFonts w:ascii="Gill Sans MT" w:hAnsi="Gill Sans MT"/>
          <w:sz w:val="22"/>
          <w:szCs w:val="22"/>
          <w:u w:val="single"/>
          <w:lang w:val="en-GB"/>
        </w:rPr>
      </w:pPr>
    </w:p>
    <w:p w14:paraId="6CCE7830" w14:textId="77777777" w:rsidR="00FF354A" w:rsidRPr="00FF354A" w:rsidRDefault="00FF354A" w:rsidP="00FF354A">
      <w:pPr>
        <w:pStyle w:val="Text1"/>
        <w:spacing w:after="0"/>
        <w:ind w:left="0"/>
        <w:rPr>
          <w:rFonts w:ascii="Gill Sans MT" w:hAnsi="Gill Sans MT"/>
          <w:sz w:val="22"/>
          <w:szCs w:val="22"/>
          <w:u w:val="single"/>
          <w:lang w:val="en-GB"/>
        </w:rPr>
      </w:pPr>
    </w:p>
    <w:p w14:paraId="47E5C585" w14:textId="77777777" w:rsidR="00FF354A" w:rsidRPr="00FF354A" w:rsidRDefault="00FF354A" w:rsidP="00FF354A">
      <w:pPr>
        <w:pStyle w:val="Text1"/>
        <w:pBdr>
          <w:bottom w:val="single" w:sz="6" w:space="1" w:color="auto"/>
        </w:pBdr>
        <w:spacing w:after="0"/>
        <w:ind w:left="0"/>
        <w:jc w:val="left"/>
        <w:rPr>
          <w:rFonts w:ascii="Gill Sans MT" w:hAnsi="Gill Sans MT"/>
          <w:szCs w:val="24"/>
          <w:lang w:val="en-GB"/>
        </w:rPr>
      </w:pPr>
      <w:r w:rsidRPr="00FF354A">
        <w:rPr>
          <w:rFonts w:ascii="Gill Sans MT" w:hAnsi="Gill Sans MT"/>
          <w:szCs w:val="24"/>
          <w:lang w:val="en-GB"/>
        </w:rPr>
        <w:t xml:space="preserve">ARTICLE 3 – FINANCIAL SUPPORT </w:t>
      </w:r>
    </w:p>
    <w:p w14:paraId="54D7515D"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3.1</w:t>
      </w:r>
      <w:r w:rsidRPr="00FF354A">
        <w:rPr>
          <w:rFonts w:ascii="Gill Sans MT" w:hAnsi="Gill Sans MT"/>
          <w:sz w:val="22"/>
          <w:szCs w:val="22"/>
          <w:lang w:val="en-GB"/>
        </w:rPr>
        <w:tab/>
        <w:t>The financial support is calculated following the funding rules indicated in the Erasmus+ Programme Guide.</w:t>
      </w:r>
    </w:p>
    <w:p w14:paraId="635932A7" w14:textId="303D91A6"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3.2    The participant shall receive a financial support from Erasmus+ EU funds for </w:t>
      </w:r>
      <w:r w:rsidRPr="00FF354A">
        <w:rPr>
          <w:rFonts w:ascii="Gill Sans MT" w:hAnsi="Gill Sans MT"/>
          <w:sz w:val="22"/>
          <w:szCs w:val="22"/>
          <w:highlight w:val="yellow"/>
          <w:lang w:val="en-GB"/>
        </w:rPr>
        <w:t>[…]</w:t>
      </w:r>
      <w:r w:rsidRPr="00FF354A">
        <w:rPr>
          <w:rFonts w:ascii="Gill Sans MT" w:hAnsi="Gill Sans MT"/>
          <w:sz w:val="22"/>
          <w:szCs w:val="22"/>
          <w:lang w:val="en-GB"/>
        </w:rPr>
        <w:t xml:space="preserve"> days, </w:t>
      </w:r>
      <w:r w:rsidRPr="00FF354A">
        <w:rPr>
          <w:rFonts w:ascii="Gill Sans MT" w:hAnsi="Gill Sans MT"/>
          <w:lang w:val="en-GB"/>
        </w:rPr>
        <w:t>[</w:t>
      </w:r>
      <w:r w:rsidRPr="00FF354A">
        <w:rPr>
          <w:rFonts w:ascii="Gill Sans MT" w:hAnsi="Gill Sans MT"/>
          <w:highlight w:val="yellow"/>
          <w:lang w:val="en-GB"/>
        </w:rPr>
        <w:t>the number of days shall be equal to the duration of the physical mobility period plus travel days; if the participant is not going to receive financial support for a part or the entire mobility period, this number of days should be adjusted accordingly]</w:t>
      </w:r>
      <w:r w:rsidRPr="00FF354A">
        <w:rPr>
          <w:rFonts w:ascii="Gill Sans MT" w:hAnsi="Gill Sans MT"/>
          <w:sz w:val="22"/>
          <w:szCs w:val="22"/>
          <w:lang w:val="en-GB"/>
        </w:rPr>
        <w:t>.</w:t>
      </w:r>
    </w:p>
    <w:p w14:paraId="6FF910A6" w14:textId="45096B5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3.3     The total financial support for the mobility period is EUR </w:t>
      </w:r>
      <w:r w:rsidRPr="00FF354A">
        <w:rPr>
          <w:rFonts w:ascii="Gill Sans MT" w:hAnsi="Gill Sans MT"/>
          <w:sz w:val="22"/>
          <w:szCs w:val="22"/>
          <w:highlight w:val="cyan"/>
          <w:lang w:val="en-GB"/>
        </w:rPr>
        <w:t>[…]</w:t>
      </w:r>
      <w:r w:rsidRPr="00FF354A">
        <w:rPr>
          <w:rFonts w:ascii="Gill Sans MT" w:hAnsi="Gill Sans MT"/>
          <w:sz w:val="22"/>
          <w:szCs w:val="22"/>
          <w:lang w:val="en-GB"/>
        </w:rPr>
        <w:t>.</w:t>
      </w:r>
    </w:p>
    <w:p w14:paraId="4100A44B" w14:textId="77777777" w:rsidR="00FF354A" w:rsidRPr="00FF354A" w:rsidRDefault="00FF354A" w:rsidP="00FF354A">
      <w:pPr>
        <w:spacing w:after="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3.4</w:t>
      </w:r>
      <w:r w:rsidRPr="00FF354A">
        <w:rPr>
          <w:rFonts w:ascii="Gill Sans MT" w:hAnsi="Gill Sans MT"/>
          <w:sz w:val="22"/>
          <w:szCs w:val="22"/>
          <w:lang w:val="en-GB"/>
        </w:rPr>
        <w:tab/>
      </w:r>
      <w:r w:rsidRPr="00FF354A">
        <w:rPr>
          <w:rFonts w:ascii="Gill Sans MT" w:hAnsi="Gill Sans MT"/>
          <w:highlight w:val="cyan"/>
          <w:lang w:val="en-GB"/>
        </w:rPr>
        <w:t xml:space="preserve">[Select Option 1, Option </w:t>
      </w:r>
      <w:proofErr w:type="gramStart"/>
      <w:r w:rsidRPr="00FF354A">
        <w:rPr>
          <w:rFonts w:ascii="Gill Sans MT" w:hAnsi="Gill Sans MT"/>
          <w:highlight w:val="cyan"/>
          <w:lang w:val="en-GB"/>
        </w:rPr>
        <w:t>2</w:t>
      </w:r>
      <w:proofErr w:type="gramEnd"/>
      <w:r w:rsidRPr="00FF354A">
        <w:rPr>
          <w:rFonts w:ascii="Gill Sans MT" w:hAnsi="Gill Sans MT"/>
          <w:highlight w:val="cyan"/>
          <w:lang w:val="en-GB"/>
        </w:rPr>
        <w:t xml:space="preserve"> or Option 3]</w:t>
      </w:r>
      <w:r w:rsidRPr="00FF354A">
        <w:rPr>
          <w:rFonts w:ascii="Gill Sans MT" w:hAnsi="Gill Sans MT"/>
          <w:lang w:val="en-GB"/>
        </w:rPr>
        <w:t xml:space="preserve"> </w:t>
      </w:r>
      <w:r w:rsidRPr="00FF354A">
        <w:rPr>
          <w:rFonts w:ascii="Gill Sans MT" w:hAnsi="Gill Sans MT"/>
          <w:sz w:val="22"/>
          <w:szCs w:val="22"/>
          <w:lang w:val="en-GB"/>
        </w:rPr>
        <w:t xml:space="preserve"> </w:t>
      </w:r>
    </w:p>
    <w:p w14:paraId="50ABB1FA" w14:textId="77777777" w:rsidR="00FF354A" w:rsidRPr="00FF354A" w:rsidRDefault="00FF354A" w:rsidP="00FF354A">
      <w:pPr>
        <w:spacing w:after="0" w:line="240" w:lineRule="auto"/>
        <w:ind w:left="567"/>
        <w:jc w:val="both"/>
        <w:rPr>
          <w:rFonts w:ascii="Gill Sans MT" w:hAnsi="Gill Sans MT"/>
          <w:lang w:val="en-GB"/>
        </w:rPr>
      </w:pPr>
      <w:r w:rsidRPr="00FF354A">
        <w:rPr>
          <w:rFonts w:ascii="Gill Sans MT" w:hAnsi="Gill Sans MT"/>
          <w:highlight w:val="yellow"/>
          <w:lang w:val="en-GB"/>
        </w:rPr>
        <w:t>[Option 1]</w:t>
      </w:r>
    </w:p>
    <w:p w14:paraId="65D7B0C4" w14:textId="77777777" w:rsidR="00FF354A" w:rsidRPr="00FF354A" w:rsidRDefault="00FF354A" w:rsidP="00FF354A">
      <w:pPr>
        <w:spacing w:after="20" w:line="240" w:lineRule="auto"/>
        <w:ind w:left="567"/>
        <w:jc w:val="both"/>
        <w:rPr>
          <w:rFonts w:ascii="Gill Sans MT" w:hAnsi="Gill Sans MT"/>
          <w:sz w:val="22"/>
          <w:szCs w:val="22"/>
          <w:lang w:val="en-GB"/>
        </w:rPr>
      </w:pPr>
      <w:r w:rsidRPr="00FF354A">
        <w:rPr>
          <w:rFonts w:ascii="Gill Sans MT" w:hAnsi="Gill Sans MT"/>
          <w:sz w:val="22"/>
          <w:szCs w:val="22"/>
          <w:lang w:val="en-GB"/>
        </w:rPr>
        <w:t>The organisation shall provide the participant with the required support in the form of a payment of the amount specified in Article 3.3.</w:t>
      </w:r>
    </w:p>
    <w:p w14:paraId="1EA52D17" w14:textId="77777777" w:rsidR="00FF354A" w:rsidRPr="00FF354A" w:rsidRDefault="00FF354A" w:rsidP="00FF354A">
      <w:pPr>
        <w:spacing w:after="0" w:line="240" w:lineRule="auto"/>
        <w:ind w:left="567"/>
        <w:jc w:val="both"/>
        <w:rPr>
          <w:rFonts w:ascii="Gill Sans MT" w:hAnsi="Gill Sans MT"/>
          <w:lang w:val="en-GB"/>
        </w:rPr>
      </w:pPr>
      <w:r w:rsidRPr="00FF354A">
        <w:rPr>
          <w:rFonts w:ascii="Gill Sans MT" w:hAnsi="Gill Sans MT"/>
          <w:highlight w:val="yellow"/>
          <w:lang w:val="en-GB"/>
        </w:rPr>
        <w:t>[Option 2]</w:t>
      </w:r>
    </w:p>
    <w:p w14:paraId="41BF95AF" w14:textId="77777777" w:rsidR="00FF354A" w:rsidRPr="00FF354A" w:rsidRDefault="00FF354A" w:rsidP="00FF354A">
      <w:pPr>
        <w:spacing w:after="20" w:line="240" w:lineRule="auto"/>
        <w:ind w:left="567"/>
        <w:jc w:val="both"/>
        <w:rPr>
          <w:rFonts w:ascii="Gill Sans MT" w:hAnsi="Gill Sans MT"/>
          <w:sz w:val="22"/>
          <w:szCs w:val="22"/>
          <w:highlight w:val="yellow"/>
          <w:lang w:val="en-GB"/>
        </w:rPr>
      </w:pPr>
      <w:r w:rsidRPr="00FF354A">
        <w:rPr>
          <w:rFonts w:ascii="Gill Sans MT" w:hAnsi="Gill Sans MT"/>
          <w:sz w:val="22"/>
          <w:szCs w:val="22"/>
          <w:lang w:val="en-GB"/>
        </w:rPr>
        <w:t>The organisation shall provide the participant with the required support in the form of direct provision of the needed support services. The organisation shall ensure that this direct provision of services will meet the necessary quality and safety standards.</w:t>
      </w:r>
    </w:p>
    <w:p w14:paraId="6DDE3B9B" w14:textId="77777777" w:rsidR="00FF354A" w:rsidRPr="00FF354A" w:rsidRDefault="00FF354A" w:rsidP="00FF354A">
      <w:pPr>
        <w:spacing w:after="0" w:line="240" w:lineRule="auto"/>
        <w:ind w:left="567"/>
        <w:jc w:val="both"/>
        <w:rPr>
          <w:rFonts w:ascii="Gill Sans MT" w:hAnsi="Gill Sans MT"/>
          <w:highlight w:val="yellow"/>
          <w:lang w:val="en-GB"/>
        </w:rPr>
      </w:pPr>
      <w:r w:rsidRPr="00FF354A">
        <w:rPr>
          <w:rFonts w:ascii="Gill Sans MT" w:hAnsi="Gill Sans MT"/>
          <w:highlight w:val="yellow"/>
          <w:lang w:val="en-GB"/>
        </w:rPr>
        <w:t>[Option 3]</w:t>
      </w:r>
    </w:p>
    <w:p w14:paraId="01A18BC5" w14:textId="77777777" w:rsidR="00FF354A" w:rsidRPr="00FF354A" w:rsidRDefault="00FF354A" w:rsidP="00FF354A">
      <w:pPr>
        <w:spacing w:after="20" w:line="240" w:lineRule="auto"/>
        <w:ind w:left="567"/>
        <w:jc w:val="both"/>
        <w:rPr>
          <w:rFonts w:ascii="Gill Sans MT" w:hAnsi="Gill Sans MT"/>
          <w:sz w:val="22"/>
          <w:szCs w:val="22"/>
          <w:lang w:val="en-GB"/>
        </w:rPr>
      </w:pPr>
      <w:r w:rsidRPr="00FF354A">
        <w:rPr>
          <w:rFonts w:ascii="Gill Sans MT" w:hAnsi="Gill Sans MT"/>
          <w:sz w:val="22"/>
          <w:szCs w:val="22"/>
          <w:lang w:val="en-GB"/>
        </w:rPr>
        <w:t xml:space="preserve">The organisation shall provide the participant with the required support in the form of a payment of the following amount </w:t>
      </w:r>
      <w:r w:rsidRPr="00FF354A">
        <w:rPr>
          <w:rFonts w:ascii="Gill Sans MT" w:hAnsi="Gill Sans MT"/>
          <w:sz w:val="22"/>
          <w:szCs w:val="22"/>
          <w:highlight w:val="yellow"/>
          <w:lang w:val="en-GB"/>
        </w:rPr>
        <w:t>[…]</w:t>
      </w:r>
      <w:r w:rsidRPr="00FF354A">
        <w:rPr>
          <w:rFonts w:ascii="Gill Sans MT" w:hAnsi="Gill Sans MT"/>
          <w:sz w:val="22"/>
          <w:szCs w:val="22"/>
          <w:lang w:val="en-GB"/>
        </w:rPr>
        <w:t xml:space="preserve"> EUR and in the form of direct provision of </w:t>
      </w:r>
      <w:r w:rsidRPr="00FF354A">
        <w:rPr>
          <w:rFonts w:ascii="Gill Sans MT" w:hAnsi="Gill Sans MT"/>
          <w:sz w:val="22"/>
          <w:szCs w:val="22"/>
          <w:highlight w:val="cyan"/>
          <w:lang w:val="en-GB"/>
        </w:rPr>
        <w:t>[travel/ individual support/ linguistic support/ course fees/ inclusion support]</w:t>
      </w:r>
    </w:p>
    <w:p w14:paraId="2D7BABC1" w14:textId="77777777" w:rsidR="00FF354A" w:rsidRPr="00FF354A" w:rsidRDefault="00FF354A" w:rsidP="00FF354A">
      <w:pPr>
        <w:spacing w:after="60" w:line="240" w:lineRule="auto"/>
        <w:ind w:left="567"/>
        <w:jc w:val="both"/>
        <w:rPr>
          <w:rFonts w:ascii="Gill Sans MT" w:hAnsi="Gill Sans MT"/>
          <w:sz w:val="22"/>
          <w:szCs w:val="22"/>
          <w:lang w:val="en-GB"/>
        </w:rPr>
      </w:pPr>
      <w:r w:rsidRPr="00FF354A">
        <w:rPr>
          <w:rFonts w:ascii="Gill Sans MT" w:hAnsi="Gill Sans MT"/>
          <w:sz w:val="22"/>
          <w:szCs w:val="22"/>
          <w:lang w:val="en-GB"/>
        </w:rPr>
        <w:t xml:space="preserve">The organisation shall ensure that the direct provision of services will meet the necessary quality and safety standards.  </w:t>
      </w:r>
    </w:p>
    <w:p w14:paraId="7C78E4E0"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lastRenderedPageBreak/>
        <w:t xml:space="preserve">3.5 </w:t>
      </w:r>
      <w:r w:rsidRPr="00FF354A">
        <w:rPr>
          <w:rFonts w:ascii="Gill Sans MT" w:hAnsi="Gill Sans MT"/>
          <w:sz w:val="22"/>
          <w:szCs w:val="22"/>
          <w:lang w:val="en-GB"/>
        </w:rPr>
        <w:tab/>
        <w:t>The reimbursement of costs incurred in connection with the inclusion support, when applicable, shall be based on the supporting documents provided by the participant.</w:t>
      </w:r>
    </w:p>
    <w:p w14:paraId="44F161F1"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3.6</w:t>
      </w:r>
      <w:r w:rsidRPr="00FF354A">
        <w:rPr>
          <w:rFonts w:ascii="Gill Sans MT" w:hAnsi="Gill Sans MT"/>
          <w:sz w:val="22"/>
          <w:szCs w:val="22"/>
          <w:lang w:val="en-GB"/>
        </w:rPr>
        <w:tab/>
        <w:t xml:space="preserve">The financial support may not be used to cover costs for actions already funded by Union funds. </w:t>
      </w:r>
    </w:p>
    <w:p w14:paraId="7B4746D2"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3.7</w:t>
      </w:r>
      <w:r w:rsidRPr="00FF354A">
        <w:rPr>
          <w:rFonts w:ascii="Gill Sans MT" w:hAnsi="Gill Sans MT"/>
          <w:sz w:val="22"/>
          <w:szCs w:val="22"/>
          <w:lang w:val="en-GB"/>
        </w:rPr>
        <w:tab/>
        <w:t xml:space="preserve">Notwithstanding article 3.6, the financial support is compatible with any other source of funding. In case of learner mobility that includes the revenue that the participant could receive working beyond their studies/traineeship </w:t>
      </w:r>
      <w:proofErr w:type="gramStart"/>
      <w:r w:rsidRPr="00FF354A">
        <w:rPr>
          <w:rFonts w:ascii="Gill Sans MT" w:hAnsi="Gill Sans MT"/>
          <w:sz w:val="22"/>
          <w:szCs w:val="22"/>
          <w:lang w:val="en-GB"/>
        </w:rPr>
        <w:t>as long as</w:t>
      </w:r>
      <w:proofErr w:type="gramEnd"/>
      <w:r w:rsidRPr="00FF354A">
        <w:rPr>
          <w:rFonts w:ascii="Gill Sans MT" w:hAnsi="Gill Sans MT"/>
          <w:sz w:val="22"/>
          <w:szCs w:val="22"/>
          <w:lang w:val="en-GB"/>
        </w:rPr>
        <w:t xml:space="preserve"> they carry out the activities foreseen in Annex I. </w:t>
      </w:r>
    </w:p>
    <w:p w14:paraId="7874D22F" w14:textId="77777777" w:rsidR="00FF354A" w:rsidRPr="00FF354A" w:rsidRDefault="00FF354A" w:rsidP="00FF354A">
      <w:pPr>
        <w:spacing w:after="0" w:line="240" w:lineRule="auto"/>
        <w:ind w:left="567" w:hanging="567"/>
        <w:jc w:val="both"/>
        <w:rPr>
          <w:rFonts w:ascii="Gill Sans MT" w:hAnsi="Gill Sans MT"/>
          <w:sz w:val="22"/>
          <w:szCs w:val="22"/>
          <w:lang w:val="en-US"/>
        </w:rPr>
      </w:pPr>
    </w:p>
    <w:p w14:paraId="34B0447E" w14:textId="77777777" w:rsidR="00FF354A" w:rsidRPr="00FF354A" w:rsidRDefault="00FF354A" w:rsidP="00FF354A">
      <w:pPr>
        <w:spacing w:after="0" w:line="240" w:lineRule="auto"/>
        <w:ind w:left="567" w:hanging="567"/>
        <w:jc w:val="both"/>
        <w:rPr>
          <w:rFonts w:ascii="Gill Sans MT" w:hAnsi="Gill Sans MT"/>
          <w:sz w:val="22"/>
          <w:szCs w:val="22"/>
          <w:lang w:val="en-US"/>
        </w:rPr>
      </w:pPr>
    </w:p>
    <w:p w14:paraId="69407382" w14:textId="77777777" w:rsidR="00FF354A" w:rsidRPr="00FF354A" w:rsidRDefault="00FF354A" w:rsidP="00FF354A">
      <w:pPr>
        <w:pBdr>
          <w:bottom w:val="single" w:sz="6" w:space="1" w:color="auto"/>
        </w:pBdr>
        <w:spacing w:after="0" w:line="240" w:lineRule="auto"/>
        <w:ind w:left="567" w:hanging="567"/>
        <w:rPr>
          <w:rFonts w:ascii="Gill Sans MT" w:hAnsi="Gill Sans MT"/>
          <w:sz w:val="22"/>
          <w:szCs w:val="22"/>
          <w:lang w:val="en-GB"/>
        </w:rPr>
      </w:pPr>
      <w:r w:rsidRPr="00FF354A">
        <w:rPr>
          <w:rFonts w:ascii="Gill Sans MT" w:hAnsi="Gill Sans MT"/>
          <w:sz w:val="24"/>
          <w:szCs w:val="24"/>
          <w:lang w:val="en-GB"/>
        </w:rPr>
        <w:t>ARTICLE 4 – PAYMENT ARRANGEMENTS</w:t>
      </w:r>
      <w:r w:rsidRPr="00FF354A">
        <w:rPr>
          <w:rFonts w:ascii="Gill Sans MT" w:hAnsi="Gill Sans MT"/>
          <w:sz w:val="22"/>
          <w:szCs w:val="22"/>
          <w:lang w:val="en-GB"/>
        </w:rPr>
        <w:t xml:space="preserve"> </w:t>
      </w:r>
      <w:r w:rsidRPr="00FF354A">
        <w:rPr>
          <w:rFonts w:ascii="Gill Sans MT" w:hAnsi="Gill Sans MT"/>
          <w:lang w:val="en-GB"/>
        </w:rPr>
        <w:t>[</w:t>
      </w:r>
      <w:r w:rsidRPr="00FF354A">
        <w:rPr>
          <w:rFonts w:ascii="Gill Sans MT" w:hAnsi="Gill Sans MT"/>
          <w:highlight w:val="yellow"/>
          <w:lang w:val="en-GB"/>
        </w:rPr>
        <w:t>Only applicable if Article 3.4 Option 1 or 3 are selected</w:t>
      </w:r>
      <w:r w:rsidRPr="00FF354A">
        <w:rPr>
          <w:rFonts w:ascii="Gill Sans MT" w:hAnsi="Gill Sans MT"/>
          <w:lang w:val="en-GB"/>
        </w:rPr>
        <w:t>]</w:t>
      </w:r>
    </w:p>
    <w:p w14:paraId="689C24FB"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4.1</w:t>
      </w:r>
      <w:r w:rsidRPr="00FF354A">
        <w:rPr>
          <w:rFonts w:ascii="Gill Sans MT" w:hAnsi="Gill Sans MT"/>
          <w:sz w:val="22"/>
          <w:szCs w:val="22"/>
          <w:lang w:val="en-GB"/>
        </w:rPr>
        <w:tab/>
        <w:t xml:space="preserve">Within 30 calendar days following the signature of the agreement by both parties or upon receipt of confirmation of arrival, and no later than the start date of the mobility period as specified in article 2.2, a pre-financing shall be made to the participant representing </w:t>
      </w:r>
      <w:r w:rsidRPr="00FF354A">
        <w:rPr>
          <w:rFonts w:ascii="Gill Sans MT" w:hAnsi="Gill Sans MT"/>
          <w:highlight w:val="yellow"/>
          <w:lang w:val="en-GB"/>
        </w:rPr>
        <w:t>[Sending organisation to choose between 50% and 100%]</w:t>
      </w:r>
      <w:r w:rsidRPr="00FF354A">
        <w:rPr>
          <w:rFonts w:ascii="Gill Sans MT" w:hAnsi="Gill Sans MT"/>
          <w:sz w:val="22"/>
          <w:szCs w:val="22"/>
          <w:lang w:val="en-GB"/>
        </w:rPr>
        <w:t xml:space="preserve"> of the amount specified in Article 3. In case the participant did not provide the supporting documents in time, according to the sending organisation's timeline, a later payment of the pre-financing can be exceptionally accepted, based on justified reasons.</w:t>
      </w:r>
    </w:p>
    <w:p w14:paraId="49439A75"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4.2</w:t>
      </w:r>
      <w:r w:rsidRPr="00FF354A">
        <w:rPr>
          <w:rFonts w:ascii="Gill Sans MT" w:hAnsi="Gill Sans MT"/>
          <w:sz w:val="22"/>
          <w:szCs w:val="22"/>
          <w:lang w:val="en-GB"/>
        </w:rPr>
        <w:tab/>
      </w:r>
      <w:r w:rsidRPr="00FF354A">
        <w:rPr>
          <w:rFonts w:ascii="Gill Sans MT" w:hAnsi="Gill Sans MT"/>
          <w:highlight w:val="yellow"/>
          <w:lang w:val="en-GB"/>
        </w:rPr>
        <w:t>If the payment under article 4.1 is lower than 100% of the financial support</w:t>
      </w:r>
      <w:r w:rsidRPr="00FF354A">
        <w:rPr>
          <w:rFonts w:ascii="Gill Sans MT" w:hAnsi="Gill Sans MT"/>
          <w:lang w:val="en-GB"/>
        </w:rPr>
        <w:t>,</w:t>
      </w:r>
      <w:r w:rsidRPr="00FF354A">
        <w:rPr>
          <w:rFonts w:ascii="Gill Sans MT" w:hAnsi="Gill Sans MT"/>
          <w:sz w:val="22"/>
          <w:szCs w:val="22"/>
          <w:lang w:val="en-GB"/>
        </w:rPr>
        <w:t xml:space="preserve"> the submission of the on-line EU survey shall be considered as the participant's request for payment of the balance of the financial support. The organisation shall have 45 calendar days to make the balance payment or to issue a recovery order in case a reimbursement is due.</w:t>
      </w:r>
    </w:p>
    <w:p w14:paraId="41895C36" w14:textId="77777777" w:rsidR="00FF354A" w:rsidRPr="00FF354A" w:rsidRDefault="00FF354A" w:rsidP="00FF354A">
      <w:pPr>
        <w:spacing w:after="0" w:line="240" w:lineRule="auto"/>
        <w:jc w:val="both"/>
        <w:rPr>
          <w:rFonts w:ascii="Gill Sans MT" w:hAnsi="Gill Sans MT"/>
          <w:sz w:val="22"/>
          <w:szCs w:val="22"/>
          <w:lang w:val="en-GB"/>
        </w:rPr>
      </w:pPr>
    </w:p>
    <w:p w14:paraId="4DA35810" w14:textId="77777777" w:rsidR="00FF354A" w:rsidRPr="00FF354A" w:rsidRDefault="00FF354A" w:rsidP="00FF354A">
      <w:pPr>
        <w:spacing w:after="0" w:line="240" w:lineRule="auto"/>
        <w:jc w:val="both"/>
        <w:rPr>
          <w:rFonts w:ascii="Gill Sans MT" w:hAnsi="Gill Sans MT"/>
          <w:sz w:val="22"/>
          <w:szCs w:val="22"/>
          <w:lang w:val="en-GB"/>
        </w:rPr>
      </w:pPr>
    </w:p>
    <w:p w14:paraId="0E762C7E" w14:textId="77777777" w:rsidR="00FF354A" w:rsidRPr="00FF354A" w:rsidRDefault="00FF354A" w:rsidP="00FF354A">
      <w:pPr>
        <w:pBdr>
          <w:bottom w:val="single" w:sz="6" w:space="1" w:color="auto"/>
        </w:pBdr>
        <w:spacing w:after="0" w:line="240" w:lineRule="auto"/>
        <w:jc w:val="both"/>
        <w:rPr>
          <w:rFonts w:ascii="Gill Sans MT" w:hAnsi="Gill Sans MT"/>
          <w:sz w:val="24"/>
          <w:szCs w:val="24"/>
          <w:lang w:val="en-GB"/>
        </w:rPr>
      </w:pPr>
      <w:r w:rsidRPr="00FF354A">
        <w:rPr>
          <w:rFonts w:ascii="Gill Sans MT" w:hAnsi="Gill Sans MT"/>
          <w:sz w:val="24"/>
          <w:szCs w:val="24"/>
          <w:lang w:val="en-GB"/>
        </w:rPr>
        <w:t>ARTICLE 5 –</w:t>
      </w:r>
      <w:r w:rsidRPr="00FF354A" w:rsidDel="00DF1DE2">
        <w:rPr>
          <w:rFonts w:ascii="Gill Sans MT" w:hAnsi="Gill Sans MT"/>
          <w:sz w:val="24"/>
          <w:szCs w:val="24"/>
          <w:lang w:val="en-GB"/>
        </w:rPr>
        <w:t xml:space="preserve"> </w:t>
      </w:r>
      <w:r w:rsidRPr="00FF354A">
        <w:rPr>
          <w:rFonts w:ascii="Gill Sans MT" w:hAnsi="Gill Sans MT"/>
          <w:sz w:val="24"/>
          <w:szCs w:val="24"/>
          <w:lang w:val="en-GB"/>
        </w:rPr>
        <w:t>INSURANCE</w:t>
      </w:r>
    </w:p>
    <w:p w14:paraId="6695869B"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5.1</w:t>
      </w:r>
      <w:r w:rsidRPr="00FF354A">
        <w:rPr>
          <w:rFonts w:ascii="Gill Sans MT" w:hAnsi="Gill Sans MT"/>
          <w:sz w:val="22"/>
          <w:szCs w:val="22"/>
          <w:lang w:val="en-GB"/>
        </w:rPr>
        <w:tab/>
        <w:t xml:space="preserve">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FF354A">
        <w:rPr>
          <w:rFonts w:ascii="Gill Sans MT" w:hAnsi="Gill Sans MT"/>
          <w:highlight w:val="yellow"/>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1159E84A" w14:textId="77777777" w:rsidR="00FF354A" w:rsidRPr="00FF354A" w:rsidRDefault="00FF354A" w:rsidP="00FF354A">
      <w:pPr>
        <w:spacing w:after="20" w:line="240" w:lineRule="auto"/>
        <w:ind w:left="567" w:hanging="567"/>
        <w:jc w:val="both"/>
        <w:rPr>
          <w:rFonts w:ascii="Gill Sans MT" w:hAnsi="Gill Sans MT"/>
          <w:lang w:val="en-GB"/>
        </w:rPr>
      </w:pPr>
      <w:r w:rsidRPr="00FF354A">
        <w:rPr>
          <w:rFonts w:ascii="Gill Sans MT" w:hAnsi="Gill Sans MT"/>
          <w:sz w:val="22"/>
          <w:szCs w:val="22"/>
          <w:lang w:val="en-GB"/>
        </w:rPr>
        <w:t xml:space="preserve">5.2 </w:t>
      </w:r>
      <w:r w:rsidRPr="00FF354A">
        <w:rPr>
          <w:rFonts w:ascii="Gill Sans MT" w:hAnsi="Gill Sans MT"/>
          <w:sz w:val="22"/>
          <w:szCs w:val="22"/>
          <w:lang w:val="en-GB"/>
        </w:rPr>
        <w:tab/>
        <w:t xml:space="preserve">Insurance coverage shall include at minimum a health insurance, a liability </w:t>
      </w:r>
      <w:proofErr w:type="gramStart"/>
      <w:r w:rsidRPr="00FF354A">
        <w:rPr>
          <w:rFonts w:ascii="Gill Sans MT" w:hAnsi="Gill Sans MT"/>
          <w:sz w:val="22"/>
          <w:szCs w:val="22"/>
          <w:lang w:val="en-GB"/>
        </w:rPr>
        <w:t>insurance</w:t>
      </w:r>
      <w:proofErr w:type="gramEnd"/>
      <w:r w:rsidRPr="00FF354A">
        <w:rPr>
          <w:rFonts w:ascii="Gill Sans MT" w:hAnsi="Gill Sans MT"/>
          <w:sz w:val="22"/>
          <w:szCs w:val="22"/>
          <w:lang w:val="en-GB"/>
        </w:rPr>
        <w:t xml:space="preserve"> and an accident insurance. </w:t>
      </w:r>
      <w:r w:rsidRPr="00FF354A">
        <w:rPr>
          <w:rFonts w:ascii="Gill Sans MT" w:hAnsi="Gill Sans MT"/>
          <w:highlight w:val="yellow"/>
          <w:lang w:val="en-GB"/>
        </w:rPr>
        <w:t>[</w:t>
      </w:r>
      <w:r w:rsidRPr="00FF354A">
        <w:rPr>
          <w:rFonts w:ascii="Gill Sans MT" w:hAnsi="Gill Sans MT"/>
          <w:color w:val="000000" w:themeColor="text1"/>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FF354A">
        <w:rPr>
          <w:rFonts w:ascii="Gill Sans MT" w:hAnsi="Gill Sans MT"/>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w:t>
      </w:r>
      <w:proofErr w:type="gramStart"/>
      <w:r w:rsidRPr="00FF354A">
        <w:rPr>
          <w:rFonts w:ascii="Gill Sans MT" w:hAnsi="Gill Sans MT"/>
          <w:highlight w:val="yellow"/>
          <w:lang w:val="en-GB"/>
        </w:rPr>
        <w:t>the their</w:t>
      </w:r>
      <w:proofErr w:type="gramEnd"/>
      <w:r w:rsidRPr="00FF354A">
        <w:rPr>
          <w:rFonts w:ascii="Gill Sans MT" w:hAnsi="Gill Sans MT"/>
          <w:highlight w:val="yellow"/>
          <w:lang w:val="en-GB"/>
        </w:rPr>
        <w:t xml:space="preserve">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41311BA6" w14:textId="32C4B26A" w:rsidR="00FF354A" w:rsidRPr="00FF354A" w:rsidRDefault="00FF354A" w:rsidP="00FF354A">
      <w:pPr>
        <w:spacing w:after="60" w:line="240" w:lineRule="auto"/>
        <w:ind w:left="567"/>
        <w:jc w:val="both"/>
        <w:rPr>
          <w:rFonts w:ascii="Gill Sans MT" w:hAnsi="Gill Sans MT"/>
          <w:sz w:val="22"/>
          <w:szCs w:val="22"/>
          <w:lang w:val="en-GB"/>
        </w:rPr>
      </w:pPr>
      <w:r w:rsidRPr="00FF354A">
        <w:rPr>
          <w:rFonts w:ascii="Gill Sans MT" w:hAnsi="Gill Sans MT"/>
          <w:lang w:val="en-GB"/>
        </w:rPr>
        <w:t>[It is</w:t>
      </w:r>
      <w:r w:rsidRPr="00FF354A">
        <w:rPr>
          <w:rFonts w:ascii="Gill Sans MT" w:hAnsi="Gill Sans MT"/>
          <w:highlight w:val="yellow"/>
          <w:lang w:val="en-GB"/>
        </w:rPr>
        <w:t xml:space="preserve"> recommended to also include the following information:]</w:t>
      </w:r>
      <w:r>
        <w:rPr>
          <w:rFonts w:ascii="Gill Sans MT" w:hAnsi="Gill Sans MT"/>
          <w:highlight w:val="yellow"/>
          <w:lang w:val="en-GB"/>
        </w:rPr>
        <w:t xml:space="preserve"> </w:t>
      </w:r>
      <w:r w:rsidRPr="00FF354A">
        <w:rPr>
          <w:rFonts w:ascii="Gill Sans MT" w:hAnsi="Gill Sans MT"/>
          <w:highlight w:val="cyan"/>
          <w:lang w:val="en-GB"/>
        </w:rPr>
        <w:t>[</w:t>
      </w:r>
      <w:r w:rsidRPr="00FF354A">
        <w:rPr>
          <w:rFonts w:ascii="Gill Sans MT" w:hAnsi="Gill Sans MT"/>
          <w:sz w:val="22"/>
          <w:szCs w:val="22"/>
          <w:highlight w:val="cyan"/>
          <w:lang w:val="en-GB"/>
        </w:rPr>
        <w:t>Insurance provider(s), insurance number and insurance policy]</w:t>
      </w:r>
    </w:p>
    <w:p w14:paraId="13FE950F"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5.3    The responsible party for taking the insurance coverage is: [</w:t>
      </w:r>
      <w:r w:rsidRPr="00FF354A">
        <w:rPr>
          <w:rFonts w:ascii="Gill Sans MT" w:hAnsi="Gill Sans MT"/>
          <w:sz w:val="22"/>
          <w:szCs w:val="22"/>
          <w:highlight w:val="cyan"/>
          <w:lang w:val="en-GB"/>
        </w:rPr>
        <w:t>the organisation OR the participant OR the receiving organisations</w:t>
      </w:r>
      <w:r w:rsidRPr="00FF354A">
        <w:rPr>
          <w:rFonts w:ascii="Gill Sans MT" w:hAnsi="Gill Sans MT"/>
          <w:sz w:val="22"/>
          <w:szCs w:val="22"/>
          <w:lang w:val="en-GB"/>
        </w:rPr>
        <w:t xml:space="preserve">] </w:t>
      </w:r>
      <w:r w:rsidRPr="00FF354A">
        <w:rPr>
          <w:rFonts w:ascii="Gill Sans MT" w:hAnsi="Gill Sans MT"/>
          <w:lang w:val="en-GB"/>
        </w:rPr>
        <w:t>[</w:t>
      </w:r>
      <w:r w:rsidRPr="00FF354A">
        <w:rPr>
          <w:rFonts w:ascii="Gill Sans MT" w:hAnsi="Gill Sans MT"/>
          <w:highlight w:val="yellow"/>
          <w:lang w:val="en-GB"/>
        </w:rPr>
        <w:t>In the case of separate insurances, the responsible parties may be different and will be listed here according to their respective responsibilities].</w:t>
      </w:r>
    </w:p>
    <w:p w14:paraId="28A92D8D"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7D455089" w14:textId="77777777" w:rsidR="00FF354A" w:rsidRPr="00FF354A" w:rsidRDefault="00FF354A" w:rsidP="00FF354A">
      <w:pPr>
        <w:spacing w:after="0" w:line="240" w:lineRule="auto"/>
        <w:ind w:left="567"/>
        <w:jc w:val="both"/>
        <w:rPr>
          <w:rFonts w:ascii="Gill Sans MT" w:hAnsi="Gill Sans MT"/>
          <w:sz w:val="22"/>
          <w:szCs w:val="22"/>
          <w:lang w:val="en-GB"/>
        </w:rPr>
      </w:pPr>
    </w:p>
    <w:p w14:paraId="672FA190" w14:textId="77777777" w:rsidR="00FF354A" w:rsidRPr="00FF354A" w:rsidRDefault="00FF354A" w:rsidP="00FF354A">
      <w:pPr>
        <w:pBdr>
          <w:bottom w:val="single" w:sz="6" w:space="1" w:color="auto"/>
        </w:pBdr>
        <w:spacing w:after="0" w:line="240" w:lineRule="auto"/>
        <w:jc w:val="both"/>
        <w:rPr>
          <w:rFonts w:ascii="Gill Sans MT" w:hAnsi="Gill Sans MT"/>
          <w:sz w:val="22"/>
          <w:szCs w:val="22"/>
          <w:lang w:val="en-GB"/>
        </w:rPr>
      </w:pPr>
      <w:r w:rsidRPr="00FF354A">
        <w:rPr>
          <w:rFonts w:ascii="Gill Sans MT" w:hAnsi="Gill Sans MT"/>
          <w:sz w:val="24"/>
          <w:szCs w:val="24"/>
          <w:lang w:val="en-GB"/>
        </w:rPr>
        <w:t>ARTICLE 6 – ONLINE LINGUISTIC SUPPORT</w:t>
      </w:r>
      <w:r w:rsidRPr="00FF354A">
        <w:rPr>
          <w:rFonts w:ascii="Gill Sans MT" w:hAnsi="Gill Sans MT"/>
          <w:sz w:val="22"/>
          <w:szCs w:val="22"/>
          <w:lang w:val="en-GB"/>
        </w:rPr>
        <w:t xml:space="preserve"> </w:t>
      </w:r>
      <w:r w:rsidRPr="00FF354A">
        <w:rPr>
          <w:rFonts w:ascii="Gill Sans MT" w:hAnsi="Gill Sans MT"/>
          <w:highlight w:val="yellow"/>
          <w:lang w:val="en-GB"/>
        </w:rPr>
        <w:t xml:space="preserve">[Only applicable for VET mobilities for which the main language of instruction or work is Bulgarian, Croatian, Czech, Danish, Dutch, English, Estonian, Finnish, French, German, Greek, Hungarian, Irish Gaelic, Italian, Latvian, Lithuanian, Maltese, Polish, Portuguese, Romanian, Slovak, Slovenian, Spanish, or Swedish (or additional languages once they become available in the Online Linguistic </w:t>
      </w:r>
      <w:r w:rsidRPr="00FF354A">
        <w:rPr>
          <w:rFonts w:ascii="Gill Sans MT" w:hAnsi="Gill Sans MT"/>
          <w:highlight w:val="yellow"/>
          <w:lang w:val="en-GB"/>
        </w:rPr>
        <w:lastRenderedPageBreak/>
        <w:t>Support (OLS) tool), with the exception of native speakers]</w:t>
      </w:r>
    </w:p>
    <w:p w14:paraId="2955ECA7" w14:textId="77777777" w:rsidR="00FF354A" w:rsidRPr="00FF354A" w:rsidRDefault="00FF354A" w:rsidP="00FF354A">
      <w:pPr>
        <w:spacing w:before="60" w:after="60" w:line="240" w:lineRule="auto"/>
        <w:rPr>
          <w:rFonts w:ascii="Gill Sans MT" w:hAnsi="Gill Sans MT"/>
          <w:sz w:val="22"/>
          <w:szCs w:val="22"/>
          <w:lang w:val="en-GB"/>
        </w:rPr>
      </w:pPr>
      <w:r w:rsidRPr="00FF354A">
        <w:rPr>
          <w:rFonts w:ascii="Gill Sans MT" w:hAnsi="Gill Sans MT"/>
          <w:sz w:val="22"/>
          <w:szCs w:val="22"/>
          <w:lang w:val="en-GB"/>
        </w:rPr>
        <w:t>6.1.</w:t>
      </w:r>
      <w:r w:rsidRPr="00FF354A">
        <w:rPr>
          <w:rFonts w:ascii="Gill Sans MT" w:hAnsi="Gill Sans MT"/>
          <w:sz w:val="22"/>
          <w:szCs w:val="22"/>
          <w:lang w:val="en-GB"/>
        </w:rPr>
        <w:tab/>
        <w:t xml:space="preserve">The participant must carry out the OLS language assessment before the mobility period. </w:t>
      </w:r>
    </w:p>
    <w:p w14:paraId="60648640" w14:textId="77777777" w:rsidR="00FF354A" w:rsidRPr="00FF354A" w:rsidRDefault="00FF354A" w:rsidP="00FF354A">
      <w:pPr>
        <w:spacing w:after="60" w:line="240" w:lineRule="auto"/>
        <w:ind w:left="720" w:hanging="720"/>
        <w:rPr>
          <w:rFonts w:ascii="Gill Sans MT" w:hAnsi="Gill Sans MT"/>
          <w:sz w:val="22"/>
          <w:szCs w:val="22"/>
          <w:lang w:val="en-GB"/>
        </w:rPr>
      </w:pPr>
      <w:r w:rsidRPr="00FF354A">
        <w:rPr>
          <w:rFonts w:ascii="Gill Sans MT" w:hAnsi="Gill Sans MT"/>
          <w:sz w:val="22"/>
          <w:szCs w:val="22"/>
          <w:lang w:val="en-GB"/>
        </w:rPr>
        <w:t>6.2</w:t>
      </w:r>
      <w:r w:rsidRPr="00FF354A">
        <w:rPr>
          <w:rFonts w:ascii="Gill Sans MT" w:hAnsi="Gill Sans MT"/>
          <w:sz w:val="22"/>
          <w:szCs w:val="22"/>
          <w:lang w:val="en-GB"/>
        </w:rPr>
        <w:tab/>
      </w:r>
      <w:r w:rsidRPr="00FF354A">
        <w:rPr>
          <w:rFonts w:ascii="Gill Sans MT" w:hAnsi="Gill Sans MT"/>
          <w:sz w:val="22"/>
          <w:szCs w:val="22"/>
          <w:highlight w:val="yellow"/>
          <w:lang w:val="en-GB"/>
        </w:rPr>
        <w:t>[Only applicable to participants following an OLS language course]</w:t>
      </w:r>
      <w:r w:rsidRPr="00FF354A">
        <w:rPr>
          <w:rFonts w:ascii="Gill Sans MT" w:hAnsi="Gill Sans MT"/>
          <w:sz w:val="22"/>
          <w:szCs w:val="22"/>
          <w:lang w:val="en-GB"/>
        </w:rPr>
        <w:t xml:space="preserve"> The participant shall follow the OLS language course, starting as soon as they receive access and making the most out of the service. The participant shall immediately inform the organisation if he/she is unable to carry out the course, before accessing it.</w:t>
      </w:r>
    </w:p>
    <w:p w14:paraId="0B7F3F50" w14:textId="77777777" w:rsidR="00FF354A" w:rsidRPr="00FF354A" w:rsidRDefault="00FF354A" w:rsidP="00FF354A">
      <w:pPr>
        <w:pBdr>
          <w:bottom w:val="single" w:sz="6" w:space="0" w:color="auto"/>
        </w:pBdr>
        <w:spacing w:after="0" w:line="240" w:lineRule="auto"/>
        <w:rPr>
          <w:rFonts w:ascii="Gill Sans MT" w:hAnsi="Gill Sans MT"/>
          <w:sz w:val="22"/>
          <w:szCs w:val="22"/>
          <w:lang w:val="en-GB"/>
        </w:rPr>
      </w:pPr>
    </w:p>
    <w:p w14:paraId="2BAC8F6B" w14:textId="77777777" w:rsidR="00FF354A" w:rsidRPr="00FF354A" w:rsidRDefault="00FF354A" w:rsidP="00FF354A">
      <w:pPr>
        <w:pBdr>
          <w:bottom w:val="single" w:sz="6" w:space="0" w:color="auto"/>
        </w:pBdr>
        <w:spacing w:after="0" w:line="240" w:lineRule="auto"/>
        <w:rPr>
          <w:rFonts w:ascii="Gill Sans MT" w:hAnsi="Gill Sans MT"/>
          <w:sz w:val="22"/>
          <w:szCs w:val="22"/>
          <w:lang w:val="en-GB"/>
        </w:rPr>
      </w:pPr>
    </w:p>
    <w:p w14:paraId="1606CDEC" w14:textId="77777777" w:rsidR="00FF354A" w:rsidRPr="00FF354A" w:rsidRDefault="00FF354A" w:rsidP="00FF354A">
      <w:pPr>
        <w:pBdr>
          <w:bottom w:val="single" w:sz="6" w:space="0" w:color="auto"/>
        </w:pBdr>
        <w:spacing w:after="0" w:line="240" w:lineRule="auto"/>
        <w:rPr>
          <w:rFonts w:ascii="Gill Sans MT" w:hAnsi="Gill Sans MT"/>
          <w:sz w:val="24"/>
          <w:szCs w:val="24"/>
          <w:lang w:val="fr-BE"/>
        </w:rPr>
      </w:pPr>
      <w:r w:rsidRPr="00FF354A">
        <w:rPr>
          <w:rFonts w:ascii="Gill Sans MT" w:hAnsi="Gill Sans MT"/>
          <w:sz w:val="24"/>
          <w:szCs w:val="24"/>
          <w:lang w:val="fr-BE"/>
        </w:rPr>
        <w:t>ARTICLE 7 – FINAL PARTICIPANT REPORT (EU SURVEY)</w:t>
      </w:r>
    </w:p>
    <w:p w14:paraId="1E16863E" w14:textId="77777777" w:rsidR="00FF354A" w:rsidRPr="00FF354A" w:rsidRDefault="00FF354A" w:rsidP="00FF354A">
      <w:pPr>
        <w:tabs>
          <w:tab w:val="left" w:pos="567"/>
        </w:tabs>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7.1.</w:t>
      </w:r>
      <w:r w:rsidRPr="00FF354A">
        <w:rPr>
          <w:rFonts w:ascii="Gill Sans MT" w:hAnsi="Gill Sans MT"/>
          <w:sz w:val="22"/>
          <w:szCs w:val="22"/>
          <w:lang w:val="en-GB"/>
        </w:rPr>
        <w:tab/>
        <w:t>The participant shall complete and submit the online EU Survey after the mobility abroad within 30 calendar days upon receipt of the invitation to complete it. Participants who fail to complete and submit the online EU Survey may be required by their organisation to partially or fully reimburse the financial support received.</w:t>
      </w:r>
    </w:p>
    <w:p w14:paraId="6128B224"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7.2</w:t>
      </w:r>
      <w:r w:rsidRPr="00FF354A">
        <w:rPr>
          <w:rFonts w:ascii="Gill Sans MT" w:hAnsi="Gill Sans MT"/>
          <w:sz w:val="22"/>
          <w:szCs w:val="22"/>
          <w:lang w:val="en-GB"/>
        </w:rPr>
        <w:tab/>
        <w:t>A complementary online survey may be sent to the participant allowing for full reporting on recognition issues.</w:t>
      </w:r>
    </w:p>
    <w:p w14:paraId="71470310"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4C4D83E8"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54CA484D" w14:textId="77777777" w:rsidR="00FF354A" w:rsidRPr="00FF354A" w:rsidRDefault="00FF354A" w:rsidP="00FF354A">
      <w:pPr>
        <w:pBdr>
          <w:bottom w:val="single" w:sz="6" w:space="1" w:color="auto"/>
        </w:pBdr>
        <w:spacing w:after="0" w:line="240" w:lineRule="auto"/>
        <w:rPr>
          <w:rFonts w:ascii="Gill Sans MT" w:hAnsi="Gill Sans MT"/>
          <w:sz w:val="24"/>
          <w:szCs w:val="24"/>
          <w:lang w:val="en-GB"/>
        </w:rPr>
      </w:pPr>
      <w:r w:rsidRPr="00FF354A">
        <w:rPr>
          <w:rFonts w:ascii="Gill Sans MT" w:hAnsi="Gill Sans MT"/>
          <w:sz w:val="24"/>
          <w:szCs w:val="24"/>
          <w:lang w:val="en-GB"/>
        </w:rPr>
        <w:t xml:space="preserve"> ARTICLE 8 – DATA PROTECTION</w:t>
      </w:r>
    </w:p>
    <w:p w14:paraId="6F4496D3" w14:textId="77777777" w:rsidR="00FF354A" w:rsidRPr="00FF354A" w:rsidRDefault="00FF354A" w:rsidP="00FF354A">
      <w:pPr>
        <w:tabs>
          <w:tab w:val="left" w:pos="567"/>
        </w:tabs>
        <w:spacing w:before="60" w:after="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8.1</w:t>
      </w:r>
      <w:r w:rsidRPr="00FF354A">
        <w:rPr>
          <w:rFonts w:ascii="Gill Sans MT" w:hAnsi="Gill Sans MT"/>
          <w:sz w:val="22"/>
          <w:szCs w:val="22"/>
          <w:lang w:val="en-GB"/>
        </w:rPr>
        <w:tab/>
        <w:t>The organisation shall provide the participants with the relevant privacy statement for the processing of their personal data before these are encoded in the electronic systems for managing the Erasmus+ mobilities.</w:t>
      </w:r>
    </w:p>
    <w:p w14:paraId="355B0939" w14:textId="77777777" w:rsidR="00FF354A" w:rsidRPr="00FF354A" w:rsidRDefault="00E06A2A" w:rsidP="00FF354A">
      <w:pPr>
        <w:tabs>
          <w:tab w:val="left" w:pos="851"/>
        </w:tabs>
        <w:spacing w:after="60" w:line="240" w:lineRule="auto"/>
        <w:ind w:left="709" w:hanging="142"/>
        <w:jc w:val="both"/>
        <w:rPr>
          <w:rFonts w:ascii="Gill Sans MT" w:hAnsi="Gill Sans MT"/>
          <w:sz w:val="22"/>
          <w:szCs w:val="22"/>
          <w:lang w:val="en-GB"/>
        </w:rPr>
      </w:pPr>
      <w:hyperlink r:id="rId12" w:history="1">
        <w:r w:rsidR="00FF354A" w:rsidRPr="00FF354A">
          <w:rPr>
            <w:rStyle w:val="Hiperligao"/>
            <w:rFonts w:ascii="Gill Sans MT" w:hAnsi="Gill Sans MT"/>
            <w:sz w:val="22"/>
            <w:szCs w:val="22"/>
            <w:lang w:val="en-GB"/>
          </w:rPr>
          <w:t>https://erasmus-plus.ec.europa.eu/erasmus-and-data-protection/privacy-statement-mobility-tool</w:t>
        </w:r>
      </w:hyperlink>
      <w:r w:rsidR="00FF354A" w:rsidRPr="00FF354A">
        <w:rPr>
          <w:rFonts w:ascii="Gill Sans MT" w:hAnsi="Gill Sans MT"/>
          <w:sz w:val="22"/>
          <w:szCs w:val="22"/>
          <w:lang w:val="en-GB"/>
        </w:rPr>
        <w:t xml:space="preserve"> </w:t>
      </w:r>
    </w:p>
    <w:p w14:paraId="007DB131"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71036456"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2A2D38A5" w14:textId="77777777" w:rsidR="00FF354A" w:rsidRPr="00FF354A" w:rsidRDefault="00FF354A" w:rsidP="00FF354A">
      <w:pPr>
        <w:pBdr>
          <w:bottom w:val="single" w:sz="6" w:space="1" w:color="auto"/>
        </w:pBdr>
        <w:spacing w:after="0" w:line="240" w:lineRule="auto"/>
        <w:rPr>
          <w:rFonts w:ascii="Gill Sans MT" w:hAnsi="Gill Sans MT"/>
          <w:sz w:val="24"/>
          <w:szCs w:val="24"/>
          <w:lang w:val="en-GB"/>
        </w:rPr>
      </w:pPr>
      <w:r w:rsidRPr="00FF354A">
        <w:rPr>
          <w:rFonts w:ascii="Gill Sans MT" w:hAnsi="Gill Sans MT"/>
          <w:sz w:val="24"/>
          <w:szCs w:val="24"/>
          <w:lang w:val="en-GB"/>
        </w:rPr>
        <w:t>ARTICLE 9 – LAW APPLICABLE AND COMPETENT COURT</w:t>
      </w:r>
    </w:p>
    <w:p w14:paraId="23E2EBA2" w14:textId="77777777" w:rsidR="00FF354A" w:rsidRPr="00FF354A" w:rsidRDefault="00FF354A" w:rsidP="00FF354A">
      <w:pPr>
        <w:tabs>
          <w:tab w:val="left" w:pos="567"/>
        </w:tabs>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9.1</w:t>
      </w:r>
      <w:r w:rsidRPr="00FF354A">
        <w:rPr>
          <w:rFonts w:ascii="Gill Sans MT" w:hAnsi="Gill Sans MT"/>
          <w:sz w:val="22"/>
          <w:szCs w:val="22"/>
          <w:lang w:val="en-GB"/>
        </w:rPr>
        <w:tab/>
        <w:t xml:space="preserve">The Agreement is governed by </w:t>
      </w:r>
      <w:bookmarkStart w:id="0" w:name="_Hlk85450703"/>
      <w:r w:rsidRPr="00FF354A">
        <w:rPr>
          <w:rFonts w:ascii="Gill Sans MT" w:hAnsi="Gill Sans MT"/>
          <w:sz w:val="22"/>
          <w:szCs w:val="22"/>
          <w:lang w:val="en-GB"/>
        </w:rPr>
        <w:t>the Portuguese law</w:t>
      </w:r>
      <w:bookmarkEnd w:id="0"/>
      <w:r w:rsidRPr="00FF354A">
        <w:rPr>
          <w:rFonts w:ascii="Gill Sans MT" w:hAnsi="Gill Sans MT"/>
          <w:sz w:val="22"/>
          <w:szCs w:val="22"/>
          <w:lang w:val="en-GB"/>
        </w:rPr>
        <w:t>.</w:t>
      </w:r>
    </w:p>
    <w:p w14:paraId="53766996"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9.2</w:t>
      </w:r>
      <w:r w:rsidRPr="00FF354A">
        <w:rPr>
          <w:rFonts w:ascii="Gill Sans MT" w:hAnsi="Gill Sans MT"/>
          <w:sz w:val="22"/>
          <w:szCs w:val="22"/>
          <w:lang w:val="en-GB"/>
        </w:rPr>
        <w:tab/>
        <w:t xml:space="preserve">The competent court determined in accordance with the applicable national law shall have sole jurisdiction to hear any dispute between the organisation and the participant concerning the interpretation, </w:t>
      </w:r>
      <w:proofErr w:type="gramStart"/>
      <w:r w:rsidRPr="00FF354A">
        <w:rPr>
          <w:rFonts w:ascii="Gill Sans MT" w:hAnsi="Gill Sans MT"/>
          <w:sz w:val="22"/>
          <w:szCs w:val="22"/>
          <w:lang w:val="en-GB"/>
        </w:rPr>
        <w:t>application</w:t>
      </w:r>
      <w:proofErr w:type="gramEnd"/>
      <w:r w:rsidRPr="00FF354A">
        <w:rPr>
          <w:rFonts w:ascii="Gill Sans MT" w:hAnsi="Gill Sans MT"/>
          <w:sz w:val="22"/>
          <w:szCs w:val="22"/>
          <w:lang w:val="en-GB"/>
        </w:rPr>
        <w:t xml:space="preserve"> or validity of this Agreement, if such dispute cannot be settled amicably.</w:t>
      </w:r>
    </w:p>
    <w:p w14:paraId="00BD8121" w14:textId="77777777" w:rsidR="00FF354A" w:rsidRPr="00FF354A" w:rsidRDefault="00FF354A" w:rsidP="00FF354A">
      <w:pPr>
        <w:spacing w:after="0" w:line="240" w:lineRule="auto"/>
        <w:jc w:val="both"/>
        <w:rPr>
          <w:rFonts w:ascii="Gill Sans MT" w:hAnsi="Gill Sans MT"/>
          <w:bCs/>
          <w:sz w:val="22"/>
          <w:szCs w:val="22"/>
          <w:lang w:val="en-GB"/>
        </w:rPr>
      </w:pPr>
    </w:p>
    <w:p w14:paraId="4932963E" w14:textId="77777777" w:rsidR="00FF354A" w:rsidRPr="00FF354A" w:rsidRDefault="00FF354A" w:rsidP="00FF354A">
      <w:pPr>
        <w:spacing w:after="0" w:line="240" w:lineRule="auto"/>
        <w:jc w:val="both"/>
        <w:rPr>
          <w:rFonts w:ascii="Gill Sans MT" w:hAnsi="Gill Sans MT"/>
          <w:bCs/>
          <w:sz w:val="22"/>
          <w:szCs w:val="22"/>
          <w:lang w:val="en-GB"/>
        </w:rPr>
      </w:pPr>
    </w:p>
    <w:p w14:paraId="34BAA2D9" w14:textId="77777777" w:rsidR="00FF354A" w:rsidRPr="00FF354A" w:rsidRDefault="00FF354A" w:rsidP="00FF354A">
      <w:pPr>
        <w:spacing w:after="0" w:line="240" w:lineRule="auto"/>
        <w:ind w:left="5812" w:hanging="5812"/>
        <w:rPr>
          <w:rFonts w:ascii="Gill Sans MT" w:hAnsi="Gill Sans MT"/>
          <w:sz w:val="22"/>
          <w:szCs w:val="22"/>
          <w:lang w:val="en-GB"/>
        </w:rPr>
      </w:pPr>
      <w:r w:rsidRPr="00FF354A">
        <w:rPr>
          <w:rFonts w:ascii="Gill Sans MT" w:hAnsi="Gill Sans MT"/>
          <w:sz w:val="22"/>
          <w:szCs w:val="22"/>
          <w:lang w:val="en-GB"/>
        </w:rPr>
        <w:t>SIGNATURES</w:t>
      </w:r>
    </w:p>
    <w:p w14:paraId="770633A6" w14:textId="77777777" w:rsidR="00FF354A" w:rsidRPr="00FF354A" w:rsidRDefault="00FF354A" w:rsidP="00FF354A">
      <w:pPr>
        <w:spacing w:after="0" w:line="240" w:lineRule="auto"/>
        <w:ind w:left="5812" w:hanging="5812"/>
        <w:rPr>
          <w:rFonts w:ascii="Gill Sans MT" w:hAnsi="Gill Sans MT"/>
          <w:sz w:val="22"/>
          <w:szCs w:val="22"/>
          <w:lang w:val="en-GB"/>
        </w:rPr>
      </w:pPr>
    </w:p>
    <w:p w14:paraId="43F858D2"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For the participant</w:t>
      </w:r>
      <w:r w:rsidRPr="00FF354A">
        <w:rPr>
          <w:rFonts w:ascii="Gill Sans MT" w:hAnsi="Gill Sans MT"/>
          <w:sz w:val="22"/>
          <w:szCs w:val="22"/>
          <w:lang w:val="en-GB"/>
        </w:rPr>
        <w:tab/>
      </w:r>
      <w:proofErr w:type="gramStart"/>
      <w:r w:rsidRPr="00FF354A">
        <w:rPr>
          <w:rFonts w:ascii="Gill Sans MT" w:hAnsi="Gill Sans MT"/>
          <w:sz w:val="22"/>
          <w:szCs w:val="22"/>
          <w:lang w:val="en-GB"/>
        </w:rPr>
        <w:t>For</w:t>
      </w:r>
      <w:proofErr w:type="gramEnd"/>
      <w:r w:rsidRPr="00FF354A">
        <w:rPr>
          <w:rFonts w:ascii="Gill Sans MT" w:hAnsi="Gill Sans MT"/>
          <w:sz w:val="22"/>
          <w:szCs w:val="22"/>
          <w:lang w:val="en-GB"/>
        </w:rPr>
        <w:t xml:space="preserve"> the organisation</w:t>
      </w:r>
    </w:p>
    <w:p w14:paraId="29745153"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w:t>
      </w:r>
      <w:r w:rsidRPr="00FF354A">
        <w:rPr>
          <w:rFonts w:ascii="Gill Sans MT" w:hAnsi="Gill Sans MT"/>
          <w:sz w:val="22"/>
          <w:szCs w:val="22"/>
          <w:highlight w:val="yellow"/>
          <w:lang w:val="en-GB"/>
        </w:rPr>
        <w:t>name / forename</w:t>
      </w:r>
      <w:r w:rsidRPr="00FF354A">
        <w:rPr>
          <w:rFonts w:ascii="Gill Sans MT" w:hAnsi="Gill Sans MT"/>
          <w:sz w:val="22"/>
          <w:szCs w:val="22"/>
          <w:lang w:val="en-GB"/>
        </w:rPr>
        <w:t>]</w:t>
      </w:r>
      <w:r w:rsidRPr="00FF354A">
        <w:rPr>
          <w:rFonts w:ascii="Gill Sans MT" w:hAnsi="Gill Sans MT"/>
          <w:sz w:val="22"/>
          <w:szCs w:val="22"/>
          <w:lang w:val="en-GB"/>
        </w:rPr>
        <w:tab/>
        <w:t>[</w:t>
      </w:r>
      <w:r w:rsidRPr="00FF354A">
        <w:rPr>
          <w:rFonts w:ascii="Gill Sans MT" w:hAnsi="Gill Sans MT"/>
          <w:sz w:val="22"/>
          <w:szCs w:val="22"/>
          <w:highlight w:val="yellow"/>
          <w:lang w:val="en-GB"/>
        </w:rPr>
        <w:t>name / forename / function</w:t>
      </w:r>
      <w:r w:rsidRPr="00FF354A">
        <w:rPr>
          <w:rFonts w:ascii="Gill Sans MT" w:hAnsi="Gill Sans MT"/>
          <w:sz w:val="22"/>
          <w:szCs w:val="22"/>
          <w:lang w:val="en-GB"/>
        </w:rPr>
        <w:t>]</w:t>
      </w:r>
    </w:p>
    <w:p w14:paraId="6E60993E" w14:textId="77777777" w:rsidR="00FF354A" w:rsidRPr="00FF354A" w:rsidRDefault="00FF354A" w:rsidP="00FF354A">
      <w:pPr>
        <w:tabs>
          <w:tab w:val="left" w:pos="5670"/>
        </w:tabs>
        <w:spacing w:after="0" w:line="240" w:lineRule="auto"/>
        <w:ind w:left="5812" w:hanging="5812"/>
        <w:rPr>
          <w:rFonts w:ascii="Gill Sans MT" w:hAnsi="Gill Sans MT"/>
          <w:sz w:val="22"/>
          <w:szCs w:val="22"/>
          <w:lang w:val="en-GB"/>
        </w:rPr>
      </w:pPr>
    </w:p>
    <w:p w14:paraId="0AE3D34B" w14:textId="77777777" w:rsidR="00FF354A" w:rsidRPr="00FF354A" w:rsidRDefault="00FF354A" w:rsidP="00FF354A">
      <w:pPr>
        <w:tabs>
          <w:tab w:val="left" w:pos="5670"/>
        </w:tabs>
        <w:spacing w:after="0" w:line="240" w:lineRule="auto"/>
        <w:ind w:left="5812" w:hanging="5812"/>
        <w:rPr>
          <w:rFonts w:ascii="Gill Sans MT" w:hAnsi="Gill Sans MT"/>
          <w:sz w:val="22"/>
          <w:szCs w:val="22"/>
          <w:lang w:val="en-GB"/>
        </w:rPr>
      </w:pPr>
      <w:r w:rsidRPr="00FF354A">
        <w:rPr>
          <w:rFonts w:ascii="Gill Sans MT" w:hAnsi="Gill Sans MT"/>
          <w:sz w:val="22"/>
          <w:szCs w:val="22"/>
          <w:lang w:val="en-GB"/>
        </w:rPr>
        <w:t>[</w:t>
      </w:r>
      <w:r w:rsidRPr="00FF354A">
        <w:rPr>
          <w:rFonts w:ascii="Gill Sans MT" w:hAnsi="Gill Sans MT"/>
          <w:sz w:val="22"/>
          <w:szCs w:val="22"/>
          <w:highlight w:val="yellow"/>
          <w:lang w:val="en-GB"/>
        </w:rPr>
        <w:t>signature</w:t>
      </w:r>
      <w:r w:rsidRPr="00FF354A">
        <w:rPr>
          <w:rFonts w:ascii="Gill Sans MT" w:hAnsi="Gill Sans MT"/>
          <w:sz w:val="22"/>
          <w:szCs w:val="22"/>
          <w:lang w:val="en-GB"/>
        </w:rPr>
        <w:t>]</w:t>
      </w:r>
      <w:r w:rsidRPr="00FF354A">
        <w:rPr>
          <w:rFonts w:ascii="Gill Sans MT" w:hAnsi="Gill Sans MT"/>
          <w:sz w:val="22"/>
          <w:szCs w:val="22"/>
          <w:lang w:val="en-GB"/>
        </w:rPr>
        <w:tab/>
        <w:t>[</w:t>
      </w:r>
      <w:r w:rsidRPr="00FF354A">
        <w:rPr>
          <w:rFonts w:ascii="Gill Sans MT" w:hAnsi="Gill Sans MT"/>
          <w:sz w:val="22"/>
          <w:szCs w:val="22"/>
          <w:highlight w:val="yellow"/>
          <w:lang w:val="en-GB"/>
        </w:rPr>
        <w:t>signature</w:t>
      </w:r>
      <w:r w:rsidRPr="00FF354A">
        <w:rPr>
          <w:rFonts w:ascii="Gill Sans MT" w:hAnsi="Gill Sans MT"/>
          <w:sz w:val="22"/>
          <w:szCs w:val="22"/>
          <w:lang w:val="en-GB"/>
        </w:rPr>
        <w:t>]</w:t>
      </w:r>
    </w:p>
    <w:p w14:paraId="612D89C9" w14:textId="77777777" w:rsidR="00FF354A" w:rsidRPr="00FF354A" w:rsidRDefault="00FF354A" w:rsidP="00FF354A">
      <w:pPr>
        <w:tabs>
          <w:tab w:val="left" w:pos="5670"/>
        </w:tabs>
        <w:spacing w:after="0" w:line="240" w:lineRule="auto"/>
        <w:rPr>
          <w:rFonts w:ascii="Gill Sans MT" w:hAnsi="Gill Sans MT"/>
          <w:sz w:val="22"/>
          <w:szCs w:val="22"/>
          <w:lang w:val="en-GB"/>
        </w:rPr>
      </w:pPr>
    </w:p>
    <w:p w14:paraId="2B0BBDEF"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Done at [</w:t>
      </w:r>
      <w:r w:rsidRPr="00FF354A">
        <w:rPr>
          <w:rFonts w:ascii="Gill Sans MT" w:hAnsi="Gill Sans MT"/>
          <w:sz w:val="22"/>
          <w:szCs w:val="22"/>
          <w:highlight w:val="yellow"/>
          <w:lang w:val="en-GB"/>
        </w:rPr>
        <w:t>place</w:t>
      </w:r>
      <w:r w:rsidRPr="00FF354A">
        <w:rPr>
          <w:rFonts w:ascii="Gill Sans MT" w:hAnsi="Gill Sans MT"/>
          <w:sz w:val="22"/>
          <w:szCs w:val="22"/>
          <w:lang w:val="en-GB"/>
        </w:rPr>
        <w:t>], [</w:t>
      </w:r>
      <w:r w:rsidRPr="00FF354A">
        <w:rPr>
          <w:rFonts w:ascii="Gill Sans MT" w:hAnsi="Gill Sans MT"/>
          <w:sz w:val="22"/>
          <w:szCs w:val="22"/>
          <w:highlight w:val="yellow"/>
          <w:lang w:val="en-GB"/>
        </w:rPr>
        <w:t>date</w:t>
      </w:r>
      <w:r w:rsidRPr="00FF354A">
        <w:rPr>
          <w:rFonts w:ascii="Gill Sans MT" w:hAnsi="Gill Sans MT"/>
          <w:sz w:val="22"/>
          <w:szCs w:val="22"/>
          <w:lang w:val="en-GB"/>
        </w:rPr>
        <w:t>]</w:t>
      </w:r>
      <w:r w:rsidRPr="00FF354A">
        <w:rPr>
          <w:rFonts w:ascii="Gill Sans MT" w:hAnsi="Gill Sans MT"/>
          <w:sz w:val="22"/>
          <w:szCs w:val="22"/>
          <w:lang w:val="en-GB"/>
        </w:rPr>
        <w:tab/>
        <w:t>Done at [</w:t>
      </w:r>
      <w:r w:rsidRPr="00FF354A">
        <w:rPr>
          <w:rFonts w:ascii="Gill Sans MT" w:hAnsi="Gill Sans MT"/>
          <w:sz w:val="22"/>
          <w:szCs w:val="22"/>
          <w:highlight w:val="yellow"/>
          <w:lang w:val="en-GB"/>
        </w:rPr>
        <w:t>place</w:t>
      </w:r>
      <w:r w:rsidRPr="00FF354A">
        <w:rPr>
          <w:rFonts w:ascii="Gill Sans MT" w:hAnsi="Gill Sans MT"/>
          <w:sz w:val="22"/>
          <w:szCs w:val="22"/>
          <w:lang w:val="en-GB"/>
        </w:rPr>
        <w:t>], [</w:t>
      </w:r>
      <w:r w:rsidRPr="00FF354A">
        <w:rPr>
          <w:rFonts w:ascii="Gill Sans MT" w:hAnsi="Gill Sans MT"/>
          <w:sz w:val="22"/>
          <w:szCs w:val="22"/>
          <w:highlight w:val="yellow"/>
          <w:lang w:val="en-GB"/>
        </w:rPr>
        <w:t>date</w:t>
      </w:r>
      <w:r w:rsidRPr="00FF354A">
        <w:rPr>
          <w:rFonts w:ascii="Gill Sans MT" w:hAnsi="Gill Sans MT"/>
          <w:sz w:val="22"/>
          <w:szCs w:val="22"/>
          <w:lang w:val="en-GB"/>
        </w:rPr>
        <w:t>]</w:t>
      </w:r>
    </w:p>
    <w:p w14:paraId="44480E84" w14:textId="77777777" w:rsidR="0069459D" w:rsidRPr="008A71AB" w:rsidRDefault="0069459D" w:rsidP="0069459D">
      <w:pPr>
        <w:tabs>
          <w:tab w:val="left" w:pos="5670"/>
        </w:tabs>
        <w:spacing w:after="0" w:line="240" w:lineRule="auto"/>
        <w:rPr>
          <w:rFonts w:ascii="Gill Sans MT" w:hAnsi="Gill Sans MT"/>
          <w:lang w:val="en-GB"/>
        </w:rPr>
      </w:pPr>
      <w:r w:rsidRPr="008A71AB">
        <w:rPr>
          <w:rFonts w:ascii="Gill Sans MT" w:hAnsi="Gill Sans MT"/>
          <w:lang w:val="en-GB"/>
        </w:rPr>
        <w:br w:type="page"/>
      </w:r>
    </w:p>
    <w:p w14:paraId="1B61AECE" w14:textId="77777777" w:rsidR="0069459D" w:rsidRPr="00E148EB" w:rsidRDefault="0069459D" w:rsidP="0069459D">
      <w:pPr>
        <w:spacing w:after="0" w:line="240" w:lineRule="auto"/>
        <w:jc w:val="both"/>
        <w:rPr>
          <w:rFonts w:ascii="Gill Sans MT" w:hAnsi="Gill Sans MT"/>
          <w:color w:val="auto"/>
          <w:sz w:val="22"/>
          <w:szCs w:val="22"/>
          <w:lang w:val="en-GB"/>
        </w:rPr>
      </w:pPr>
    </w:p>
    <w:p w14:paraId="0D7BC7F1" w14:textId="59C8DEFF" w:rsidR="0069459D" w:rsidRPr="00E148EB" w:rsidRDefault="0069459D" w:rsidP="0069459D">
      <w:pPr>
        <w:spacing w:after="0" w:line="240" w:lineRule="auto"/>
        <w:jc w:val="both"/>
        <w:rPr>
          <w:rFonts w:ascii="Gill Sans MT" w:hAnsi="Gill Sans MT"/>
          <w:color w:val="auto"/>
          <w:sz w:val="22"/>
          <w:szCs w:val="22"/>
          <w:lang w:val="en-GB"/>
        </w:rPr>
      </w:pPr>
    </w:p>
    <w:p w14:paraId="0A1FD307" w14:textId="01EF66B9" w:rsidR="00AB1501" w:rsidRPr="00E148EB" w:rsidRDefault="00AB1501" w:rsidP="0069459D">
      <w:pPr>
        <w:spacing w:after="0" w:line="240" w:lineRule="auto"/>
        <w:jc w:val="both"/>
        <w:rPr>
          <w:rFonts w:ascii="Gill Sans MT" w:hAnsi="Gill Sans MT"/>
          <w:color w:val="auto"/>
          <w:sz w:val="22"/>
          <w:szCs w:val="22"/>
          <w:lang w:val="en-GB"/>
        </w:rPr>
      </w:pPr>
    </w:p>
    <w:p w14:paraId="58447D01" w14:textId="567C793D" w:rsidR="00AB1501" w:rsidRPr="00E148EB" w:rsidRDefault="00AB1501" w:rsidP="0069459D">
      <w:pPr>
        <w:spacing w:after="0" w:line="240" w:lineRule="auto"/>
        <w:jc w:val="both"/>
        <w:rPr>
          <w:rFonts w:ascii="Gill Sans MT" w:hAnsi="Gill Sans MT"/>
          <w:color w:val="auto"/>
          <w:sz w:val="22"/>
          <w:szCs w:val="22"/>
          <w:lang w:val="en-GB"/>
        </w:rPr>
      </w:pPr>
    </w:p>
    <w:p w14:paraId="0043FCE5" w14:textId="4B49879A" w:rsidR="00AB1501" w:rsidRPr="00E148EB" w:rsidRDefault="00AB1501" w:rsidP="0069459D">
      <w:pPr>
        <w:spacing w:after="0" w:line="240" w:lineRule="auto"/>
        <w:jc w:val="both"/>
        <w:rPr>
          <w:rFonts w:ascii="Gill Sans MT" w:hAnsi="Gill Sans MT"/>
          <w:color w:val="auto"/>
          <w:sz w:val="22"/>
          <w:szCs w:val="22"/>
          <w:lang w:val="en-GB"/>
        </w:rPr>
      </w:pPr>
    </w:p>
    <w:p w14:paraId="4C6FD889" w14:textId="77777777" w:rsidR="0069459D" w:rsidRPr="00E148EB" w:rsidRDefault="0069459D" w:rsidP="0069459D">
      <w:pPr>
        <w:tabs>
          <w:tab w:val="left" w:pos="1701"/>
        </w:tabs>
        <w:jc w:val="center"/>
        <w:rPr>
          <w:rFonts w:ascii="Gill Sans MT" w:hAnsi="Gill Sans MT"/>
          <w:b/>
          <w:sz w:val="36"/>
          <w:szCs w:val="36"/>
        </w:rPr>
      </w:pPr>
      <w:proofErr w:type="spellStart"/>
      <w:r w:rsidRPr="00E148EB">
        <w:rPr>
          <w:rFonts w:ascii="Gill Sans MT" w:hAnsi="Gill Sans MT"/>
          <w:b/>
          <w:sz w:val="36"/>
          <w:szCs w:val="36"/>
        </w:rPr>
        <w:t>Annex</w:t>
      </w:r>
      <w:proofErr w:type="spellEnd"/>
      <w:r w:rsidRPr="00E148EB">
        <w:rPr>
          <w:rFonts w:ascii="Gill Sans MT" w:hAnsi="Gill Sans MT"/>
          <w:b/>
          <w:sz w:val="36"/>
          <w:szCs w:val="36"/>
        </w:rPr>
        <w:t xml:space="preserve"> I</w:t>
      </w:r>
    </w:p>
    <w:p w14:paraId="79D2D749" w14:textId="77777777" w:rsidR="0069459D" w:rsidRPr="00E148EB" w:rsidRDefault="0069459D" w:rsidP="0069459D">
      <w:pPr>
        <w:tabs>
          <w:tab w:val="left" w:pos="1701"/>
        </w:tabs>
        <w:jc w:val="right"/>
        <w:rPr>
          <w:rFonts w:ascii="Gill Sans MT" w:hAnsi="Gill Sans MT"/>
          <w:sz w:val="24"/>
          <w:szCs w:val="24"/>
        </w:rPr>
      </w:pPr>
    </w:p>
    <w:p w14:paraId="6F882786" w14:textId="4268469B" w:rsidR="002C2DC1" w:rsidRPr="00E148EB" w:rsidRDefault="002C2DC1" w:rsidP="002C2DC1">
      <w:pPr>
        <w:tabs>
          <w:tab w:val="left" w:pos="1701"/>
        </w:tabs>
        <w:ind w:left="1701" w:hanging="1701"/>
        <w:jc w:val="center"/>
        <w:rPr>
          <w:rFonts w:ascii="Gill Sans MT" w:hAnsi="Gill Sans MT"/>
          <w:b/>
          <w:sz w:val="24"/>
          <w:szCs w:val="24"/>
        </w:rPr>
      </w:pPr>
      <w:r w:rsidRPr="00E148EB">
        <w:rPr>
          <w:rFonts w:ascii="Gill Sans MT" w:hAnsi="Gill Sans MT"/>
          <w:b/>
          <w:sz w:val="24"/>
          <w:szCs w:val="24"/>
        </w:rPr>
        <w:t xml:space="preserve">Anexar o documento </w:t>
      </w:r>
      <w:r w:rsidR="00F22C66" w:rsidRPr="00E148EB">
        <w:rPr>
          <w:rFonts w:ascii="Gill Sans MT" w:hAnsi="Gill Sans MT"/>
          <w:b/>
          <w:sz w:val="24"/>
          <w:szCs w:val="24"/>
        </w:rPr>
        <w:t>indicado</w:t>
      </w:r>
      <w:r w:rsidRPr="00E148EB">
        <w:rPr>
          <w:rFonts w:ascii="Gill Sans MT" w:hAnsi="Gill Sans MT"/>
          <w:b/>
          <w:sz w:val="24"/>
          <w:szCs w:val="24"/>
        </w:rPr>
        <w:t>, de acordo com o tipo de mobilidade</w:t>
      </w:r>
    </w:p>
    <w:p w14:paraId="356970B1" w14:textId="77777777" w:rsidR="000B6A8E" w:rsidRPr="00E148EB" w:rsidRDefault="000B6A8E" w:rsidP="002C2DC1">
      <w:pPr>
        <w:tabs>
          <w:tab w:val="left" w:pos="1701"/>
        </w:tabs>
        <w:ind w:left="1701" w:hanging="1701"/>
        <w:jc w:val="center"/>
        <w:rPr>
          <w:rFonts w:ascii="Gill Sans MT" w:hAnsi="Gill Sans MT"/>
          <w:b/>
          <w:sz w:val="24"/>
          <w:szCs w:val="24"/>
        </w:rPr>
      </w:pPr>
    </w:p>
    <w:p w14:paraId="55613398" w14:textId="77777777" w:rsidR="002C2DC1" w:rsidRPr="00E148EB" w:rsidRDefault="002C2DC1" w:rsidP="002C2DC1">
      <w:pPr>
        <w:tabs>
          <w:tab w:val="left" w:pos="1701"/>
        </w:tabs>
        <w:ind w:left="1701" w:hanging="1701"/>
        <w:jc w:val="center"/>
        <w:rPr>
          <w:rFonts w:ascii="Gill Sans MT" w:hAnsi="Gill Sans MT"/>
          <w:b/>
          <w:sz w:val="24"/>
          <w:szCs w:val="24"/>
        </w:rPr>
      </w:pPr>
    </w:p>
    <w:p w14:paraId="0D052810" w14:textId="77777777" w:rsidR="002C2DC1" w:rsidRPr="00E148EB" w:rsidRDefault="002C2DC1" w:rsidP="00F22C66">
      <w:pPr>
        <w:tabs>
          <w:tab w:val="left" w:pos="1701"/>
        </w:tabs>
        <w:spacing w:after="0" w:line="276" w:lineRule="auto"/>
        <w:ind w:left="1701" w:hanging="1701"/>
        <w:rPr>
          <w:rFonts w:ascii="Gill Sans MT" w:hAnsi="Gill Sans MT"/>
          <w:b/>
          <w:sz w:val="24"/>
          <w:szCs w:val="24"/>
          <w:lang w:val="en-GB"/>
        </w:rPr>
      </w:pPr>
      <w:proofErr w:type="spellStart"/>
      <w:r w:rsidRPr="00E148EB">
        <w:rPr>
          <w:rFonts w:ascii="Gill Sans MT" w:hAnsi="Gill Sans MT"/>
          <w:b/>
          <w:sz w:val="24"/>
          <w:szCs w:val="24"/>
          <w:lang w:val="en-GB"/>
        </w:rPr>
        <w:t>Mobilidade</w:t>
      </w:r>
      <w:proofErr w:type="spellEnd"/>
      <w:r w:rsidRPr="00E148EB">
        <w:rPr>
          <w:rFonts w:ascii="Gill Sans MT" w:hAnsi="Gill Sans MT"/>
          <w:b/>
          <w:sz w:val="24"/>
          <w:szCs w:val="24"/>
          <w:lang w:val="en-GB"/>
        </w:rPr>
        <w:t xml:space="preserve"> Individual de </w:t>
      </w:r>
      <w:proofErr w:type="spellStart"/>
      <w:r w:rsidRPr="00E148EB">
        <w:rPr>
          <w:rFonts w:ascii="Gill Sans MT" w:hAnsi="Gill Sans MT"/>
          <w:b/>
          <w:sz w:val="24"/>
          <w:szCs w:val="24"/>
          <w:lang w:val="en-GB"/>
        </w:rPr>
        <w:t>Alunos</w:t>
      </w:r>
      <w:proofErr w:type="spellEnd"/>
    </w:p>
    <w:p w14:paraId="19DE9920" w14:textId="77777777" w:rsidR="002C2DC1" w:rsidRPr="00E148EB" w:rsidRDefault="002C2DC1" w:rsidP="00F22C66">
      <w:pPr>
        <w:tabs>
          <w:tab w:val="left" w:pos="1701"/>
        </w:tabs>
        <w:spacing w:after="0" w:line="276" w:lineRule="auto"/>
        <w:ind w:left="1701" w:hanging="1701"/>
        <w:rPr>
          <w:rFonts w:ascii="Gill Sans MT" w:hAnsi="Gill Sans MT"/>
          <w:b/>
          <w:sz w:val="24"/>
          <w:szCs w:val="24"/>
          <w:lang w:val="en-GB"/>
        </w:rPr>
      </w:pPr>
    </w:p>
    <w:p w14:paraId="0BA513A8" w14:textId="77777777"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 xml:space="preserve">Learning Agreement (SE </w:t>
      </w: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PUPIL)</w:t>
      </w:r>
    </w:p>
    <w:p w14:paraId="56EFBBE4" w14:textId="77777777" w:rsidR="002C2DC1" w:rsidRPr="00E148EB" w:rsidRDefault="002C2DC1" w:rsidP="00F22C66">
      <w:pPr>
        <w:tabs>
          <w:tab w:val="left" w:pos="1701"/>
        </w:tabs>
        <w:spacing w:after="0" w:line="276" w:lineRule="auto"/>
        <w:ind w:left="1701" w:hanging="1701"/>
        <w:jc w:val="center"/>
        <w:rPr>
          <w:rFonts w:ascii="Gill Sans MT" w:hAnsi="Gill Sans MT"/>
          <w:b/>
          <w:sz w:val="24"/>
          <w:szCs w:val="24"/>
          <w:lang w:val="en-GB"/>
        </w:rPr>
      </w:pPr>
    </w:p>
    <w:p w14:paraId="3DBF0EE4" w14:textId="77777777" w:rsidR="002C2DC1" w:rsidRPr="00E148EB" w:rsidRDefault="002C2DC1" w:rsidP="00F22C66">
      <w:pPr>
        <w:tabs>
          <w:tab w:val="left" w:pos="5670"/>
        </w:tabs>
        <w:spacing w:after="0" w:line="276" w:lineRule="auto"/>
        <w:rPr>
          <w:rFonts w:ascii="Gill Sans MT" w:hAnsi="Gill Sans MT"/>
          <w:b/>
          <w:sz w:val="16"/>
          <w:szCs w:val="16"/>
          <w:lang w:val="en-GB"/>
        </w:rPr>
      </w:pPr>
    </w:p>
    <w:p w14:paraId="65AB21B5" w14:textId="77777777" w:rsidR="002C2DC1" w:rsidRPr="00E148EB" w:rsidRDefault="002C2DC1" w:rsidP="00F22C66">
      <w:pPr>
        <w:tabs>
          <w:tab w:val="left" w:pos="1701"/>
        </w:tabs>
        <w:spacing w:after="0" w:line="276" w:lineRule="auto"/>
        <w:ind w:left="1701" w:hanging="1701"/>
        <w:rPr>
          <w:rFonts w:ascii="Gill Sans MT" w:hAnsi="Gill Sans MT"/>
          <w:b/>
          <w:sz w:val="24"/>
          <w:szCs w:val="24"/>
        </w:rPr>
      </w:pPr>
      <w:r w:rsidRPr="00E148EB">
        <w:rPr>
          <w:rFonts w:ascii="Gill Sans MT" w:hAnsi="Gill Sans MT"/>
          <w:b/>
          <w:sz w:val="24"/>
          <w:szCs w:val="24"/>
        </w:rPr>
        <w:t>Mobilidade Individual de Pessoal Educativo</w:t>
      </w:r>
    </w:p>
    <w:p w14:paraId="713917A2" w14:textId="77777777" w:rsidR="002C2DC1" w:rsidRPr="00E148EB" w:rsidRDefault="002C2DC1" w:rsidP="00F22C66">
      <w:pPr>
        <w:pStyle w:val="PargrafodaLista"/>
        <w:tabs>
          <w:tab w:val="left" w:pos="1701"/>
        </w:tabs>
        <w:spacing w:line="276" w:lineRule="auto"/>
        <w:rPr>
          <w:rFonts w:ascii="Gill Sans MT" w:hAnsi="Gill Sans MT"/>
          <w:b/>
        </w:rPr>
      </w:pPr>
    </w:p>
    <w:p w14:paraId="364C9DDC"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lang w:val="en-GB"/>
        </w:rPr>
      </w:pPr>
      <w:proofErr w:type="spellStart"/>
      <w:r w:rsidRPr="00E148EB">
        <w:rPr>
          <w:rFonts w:ascii="Gill Sans MT" w:hAnsi="Gill Sans MT"/>
          <w:b/>
          <w:lang w:val="en-GB"/>
        </w:rPr>
        <w:t>Curso</w:t>
      </w:r>
      <w:proofErr w:type="spellEnd"/>
      <w:r w:rsidRPr="00E148EB">
        <w:rPr>
          <w:rFonts w:ascii="Gill Sans MT" w:hAnsi="Gill Sans MT"/>
          <w:b/>
          <w:lang w:val="en-GB"/>
        </w:rPr>
        <w:t xml:space="preserve"> </w:t>
      </w:r>
      <w:proofErr w:type="spellStart"/>
      <w:r w:rsidRPr="00E148EB">
        <w:rPr>
          <w:rFonts w:ascii="Gill Sans MT" w:hAnsi="Gill Sans MT"/>
          <w:b/>
          <w:lang w:val="en-GB"/>
        </w:rPr>
        <w:t>Estruturado</w:t>
      </w:r>
      <w:proofErr w:type="spellEnd"/>
    </w:p>
    <w:p w14:paraId="3450CC13" w14:textId="77777777" w:rsidR="002C2DC1" w:rsidRPr="00E148EB" w:rsidRDefault="002C2DC1" w:rsidP="00F22C66">
      <w:pPr>
        <w:tabs>
          <w:tab w:val="left" w:pos="1701"/>
        </w:tabs>
        <w:spacing w:after="0" w:line="276" w:lineRule="auto"/>
        <w:rPr>
          <w:rFonts w:ascii="Gill Sans MT" w:hAnsi="Gill Sans MT"/>
          <w:b/>
          <w:sz w:val="24"/>
          <w:szCs w:val="24"/>
          <w:lang w:val="en-GB"/>
        </w:rPr>
      </w:pPr>
    </w:p>
    <w:p w14:paraId="1AB1D5DD" w14:textId="77777777" w:rsidR="002C2DC1" w:rsidRPr="00E148EB" w:rsidRDefault="002C2DC1" w:rsidP="00F22C66">
      <w:pPr>
        <w:pStyle w:val="PargrafodaLista"/>
        <w:numPr>
          <w:ilvl w:val="0"/>
          <w:numId w:val="15"/>
        </w:numPr>
        <w:tabs>
          <w:tab w:val="left" w:pos="1701"/>
        </w:tabs>
        <w:spacing w:line="276" w:lineRule="auto"/>
        <w:rPr>
          <w:rFonts w:ascii="Gill Sans MT" w:hAnsi="Gill Sans MT"/>
          <w:b/>
        </w:rPr>
      </w:pPr>
      <w:r w:rsidRPr="00E148EB">
        <w:rPr>
          <w:rFonts w:ascii="Gill Sans MT" w:hAnsi="Gill Sans MT"/>
          <w:bCs/>
        </w:rPr>
        <w:t xml:space="preserve">Programa do curso estruturado ou da atividade (não é necessário </w:t>
      </w:r>
      <w:proofErr w:type="spellStart"/>
      <w:r w:rsidRPr="00E148EB">
        <w:rPr>
          <w:rFonts w:ascii="Gill Sans MT" w:hAnsi="Gill Sans MT"/>
          <w:bCs/>
        </w:rPr>
        <w:t>learning</w:t>
      </w:r>
      <w:proofErr w:type="spellEnd"/>
      <w:r w:rsidRPr="00E148EB">
        <w:rPr>
          <w:rFonts w:ascii="Gill Sans MT" w:hAnsi="Gill Sans MT"/>
          <w:bCs/>
        </w:rPr>
        <w:t xml:space="preserve"> </w:t>
      </w:r>
      <w:proofErr w:type="spellStart"/>
      <w:r w:rsidRPr="00E148EB">
        <w:rPr>
          <w:rFonts w:ascii="Gill Sans MT" w:hAnsi="Gill Sans MT"/>
          <w:bCs/>
        </w:rPr>
        <w:t>agreement</w:t>
      </w:r>
      <w:proofErr w:type="spellEnd"/>
      <w:r w:rsidRPr="00E148EB">
        <w:rPr>
          <w:rFonts w:ascii="Gill Sans MT" w:hAnsi="Gill Sans MT"/>
          <w:bCs/>
        </w:rPr>
        <w:t>)</w:t>
      </w:r>
    </w:p>
    <w:p w14:paraId="33663469" w14:textId="77777777" w:rsidR="002C2DC1" w:rsidRPr="00E148EB" w:rsidRDefault="002C2DC1" w:rsidP="00F22C66">
      <w:pPr>
        <w:pStyle w:val="PargrafodaLista"/>
        <w:spacing w:line="276" w:lineRule="auto"/>
        <w:rPr>
          <w:rFonts w:ascii="Gill Sans MT" w:hAnsi="Gill Sans MT"/>
          <w:b/>
        </w:rPr>
      </w:pPr>
    </w:p>
    <w:p w14:paraId="72F571AA"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lang w:val="en-GB"/>
        </w:rPr>
      </w:pPr>
      <w:r w:rsidRPr="00E148EB">
        <w:rPr>
          <w:rFonts w:ascii="Gill Sans MT" w:hAnsi="Gill Sans MT"/>
          <w:b/>
          <w:lang w:val="en-GB"/>
        </w:rPr>
        <w:t>Job shadowing</w:t>
      </w:r>
    </w:p>
    <w:p w14:paraId="4D167893" w14:textId="77777777" w:rsidR="002C2DC1" w:rsidRPr="00E148EB" w:rsidRDefault="002C2DC1" w:rsidP="00F22C66">
      <w:pPr>
        <w:pStyle w:val="PargrafodaLista"/>
        <w:spacing w:line="276" w:lineRule="auto"/>
        <w:rPr>
          <w:rFonts w:ascii="Gill Sans MT" w:hAnsi="Gill Sans MT"/>
          <w:b/>
          <w:lang w:val="en-GB"/>
        </w:rPr>
      </w:pPr>
    </w:p>
    <w:p w14:paraId="721C75F1" w14:textId="77777777"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 xml:space="preserve">SE </w:t>
      </w: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STAFF (Job Shad+ Teach Ass)</w:t>
      </w:r>
    </w:p>
    <w:p w14:paraId="48E596E3" w14:textId="77777777" w:rsidR="002C2DC1" w:rsidRPr="00E148EB" w:rsidRDefault="002C2DC1" w:rsidP="00F22C66">
      <w:pPr>
        <w:pStyle w:val="PargrafodaLista"/>
        <w:tabs>
          <w:tab w:val="left" w:pos="1701"/>
        </w:tabs>
        <w:spacing w:line="276" w:lineRule="auto"/>
        <w:rPr>
          <w:rFonts w:ascii="Gill Sans MT" w:hAnsi="Gill Sans MT"/>
          <w:b/>
          <w:lang w:val="en-GB"/>
        </w:rPr>
      </w:pPr>
    </w:p>
    <w:p w14:paraId="2ADA5184"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rPr>
      </w:pPr>
      <w:r w:rsidRPr="00E148EB">
        <w:rPr>
          <w:rFonts w:ascii="Gill Sans MT" w:hAnsi="Gill Sans MT"/>
          <w:b/>
        </w:rPr>
        <w:t>Missão de Ensino ou de Formação</w:t>
      </w:r>
    </w:p>
    <w:p w14:paraId="147600A2" w14:textId="77777777" w:rsidR="002C2DC1" w:rsidRPr="00E148EB" w:rsidRDefault="002C2DC1" w:rsidP="00F22C66">
      <w:pPr>
        <w:tabs>
          <w:tab w:val="left" w:pos="1701"/>
        </w:tabs>
        <w:spacing w:after="0" w:line="276" w:lineRule="auto"/>
        <w:ind w:left="1701" w:hanging="1701"/>
        <w:rPr>
          <w:rFonts w:ascii="Gill Sans MT" w:hAnsi="Gill Sans MT"/>
          <w:b/>
          <w:sz w:val="24"/>
          <w:szCs w:val="24"/>
        </w:rPr>
      </w:pPr>
    </w:p>
    <w:p w14:paraId="0E030BDD" w14:textId="422D6302"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 xml:space="preserve">SE </w:t>
      </w: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STAFF (Job Shad+ Teach Ass)</w:t>
      </w:r>
    </w:p>
    <w:p w14:paraId="623C22E2" w14:textId="26CE0673" w:rsidR="00F22C66" w:rsidRPr="00E148EB" w:rsidRDefault="00F22C66" w:rsidP="00F22C66">
      <w:pPr>
        <w:tabs>
          <w:tab w:val="left" w:pos="1701"/>
        </w:tabs>
        <w:spacing w:line="276" w:lineRule="auto"/>
        <w:rPr>
          <w:rFonts w:ascii="Gill Sans MT" w:hAnsi="Gill Sans MT"/>
          <w:bCs/>
          <w:lang w:val="en-GB"/>
        </w:rPr>
      </w:pPr>
    </w:p>
    <w:p w14:paraId="48DA2EC9" w14:textId="7541BA05" w:rsidR="00F22C66" w:rsidRPr="00E148EB" w:rsidRDefault="00F22C66" w:rsidP="00F22C66">
      <w:pPr>
        <w:tabs>
          <w:tab w:val="left" w:pos="1701"/>
        </w:tabs>
        <w:spacing w:line="276" w:lineRule="auto"/>
        <w:rPr>
          <w:rFonts w:ascii="Gill Sans MT" w:hAnsi="Gill Sans MT"/>
          <w:bCs/>
          <w:lang w:val="en-GB"/>
        </w:rPr>
      </w:pPr>
    </w:p>
    <w:p w14:paraId="559EE564" w14:textId="135F8FA4" w:rsidR="00F22C66" w:rsidRPr="00E148EB" w:rsidRDefault="00F0010F" w:rsidP="00F22C66">
      <w:pPr>
        <w:tabs>
          <w:tab w:val="left" w:pos="1701"/>
        </w:tabs>
        <w:spacing w:after="0" w:line="276" w:lineRule="auto"/>
        <w:ind w:left="1701" w:hanging="1701"/>
        <w:rPr>
          <w:rFonts w:ascii="Gill Sans MT" w:hAnsi="Gill Sans MT"/>
          <w:b/>
          <w:sz w:val="24"/>
          <w:szCs w:val="24"/>
          <w:lang w:val="en-GB"/>
        </w:rPr>
      </w:pPr>
      <w:proofErr w:type="spellStart"/>
      <w:r w:rsidRPr="00E148EB">
        <w:rPr>
          <w:rFonts w:ascii="Gill Sans MT" w:hAnsi="Gill Sans MT"/>
          <w:b/>
          <w:sz w:val="24"/>
          <w:szCs w:val="24"/>
          <w:lang w:val="en-GB"/>
        </w:rPr>
        <w:t>Peritos</w:t>
      </w:r>
      <w:proofErr w:type="spellEnd"/>
      <w:r w:rsidRPr="00E148EB">
        <w:rPr>
          <w:rFonts w:ascii="Gill Sans MT" w:hAnsi="Gill Sans MT"/>
          <w:b/>
          <w:sz w:val="24"/>
          <w:szCs w:val="24"/>
          <w:lang w:val="en-GB"/>
        </w:rPr>
        <w:t xml:space="preserve"> </w:t>
      </w:r>
      <w:proofErr w:type="spellStart"/>
      <w:r w:rsidRPr="00E148EB">
        <w:rPr>
          <w:rFonts w:ascii="Gill Sans MT" w:hAnsi="Gill Sans MT"/>
          <w:b/>
          <w:sz w:val="24"/>
          <w:szCs w:val="24"/>
          <w:lang w:val="en-GB"/>
        </w:rPr>
        <w:t>Convidados</w:t>
      </w:r>
      <w:proofErr w:type="spellEnd"/>
    </w:p>
    <w:p w14:paraId="4BD3140E" w14:textId="77777777" w:rsidR="00F22C66" w:rsidRPr="00E148EB" w:rsidRDefault="00F22C66" w:rsidP="00F22C66">
      <w:pPr>
        <w:tabs>
          <w:tab w:val="left" w:pos="1701"/>
        </w:tabs>
        <w:spacing w:after="0" w:line="276" w:lineRule="auto"/>
        <w:ind w:left="1701" w:hanging="1701"/>
        <w:rPr>
          <w:rFonts w:ascii="Gill Sans MT" w:hAnsi="Gill Sans MT"/>
          <w:b/>
          <w:sz w:val="24"/>
          <w:szCs w:val="24"/>
          <w:lang w:val="en-GB"/>
        </w:rPr>
      </w:pPr>
    </w:p>
    <w:p w14:paraId="7BB5380C" w14:textId="7505A8FF" w:rsidR="00F22C66" w:rsidRPr="00E148EB" w:rsidRDefault="00F22C66"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 xml:space="preserve">Learning </w:t>
      </w:r>
      <w:r w:rsidR="003A48E3" w:rsidRPr="00E148EB">
        <w:rPr>
          <w:rFonts w:ascii="Gill Sans MT" w:hAnsi="Gill Sans MT"/>
          <w:bCs/>
          <w:lang w:val="en-GB"/>
        </w:rPr>
        <w:t>Programme</w:t>
      </w:r>
      <w:r w:rsidRPr="00E148EB">
        <w:rPr>
          <w:rFonts w:ascii="Gill Sans MT" w:hAnsi="Gill Sans MT"/>
          <w:bCs/>
          <w:lang w:val="en-GB"/>
        </w:rPr>
        <w:t xml:space="preserve"> (</w:t>
      </w:r>
      <w:r w:rsidR="003A48E3" w:rsidRPr="00E148EB">
        <w:rPr>
          <w:rFonts w:ascii="Gill Sans MT" w:hAnsi="Gill Sans MT"/>
          <w:bCs/>
          <w:lang w:val="en-GB"/>
        </w:rPr>
        <w:t xml:space="preserve">SE </w:t>
      </w:r>
      <w:proofErr w:type="spellStart"/>
      <w:r w:rsidR="003A48E3" w:rsidRPr="00E148EB">
        <w:rPr>
          <w:rFonts w:ascii="Gill Sans MT" w:hAnsi="Gill Sans MT"/>
          <w:bCs/>
          <w:lang w:val="en-GB"/>
        </w:rPr>
        <w:t>Templ</w:t>
      </w:r>
      <w:proofErr w:type="spellEnd"/>
      <w:r w:rsidR="003A48E3" w:rsidRPr="00E148EB">
        <w:rPr>
          <w:rFonts w:ascii="Gill Sans MT" w:hAnsi="Gill Sans MT"/>
          <w:bCs/>
          <w:lang w:val="en-GB"/>
        </w:rPr>
        <w:t xml:space="preserve"> 3_Learn </w:t>
      </w:r>
      <w:proofErr w:type="spellStart"/>
      <w:r w:rsidR="003A48E3" w:rsidRPr="00E148EB">
        <w:rPr>
          <w:rFonts w:ascii="Gill Sans MT" w:hAnsi="Gill Sans MT"/>
          <w:bCs/>
          <w:lang w:val="en-GB"/>
        </w:rPr>
        <w:t>progr</w:t>
      </w:r>
      <w:proofErr w:type="spellEnd"/>
      <w:r w:rsidR="003A48E3" w:rsidRPr="00E148EB">
        <w:rPr>
          <w:rFonts w:ascii="Gill Sans MT" w:hAnsi="Gill Sans MT"/>
          <w:bCs/>
          <w:lang w:val="en-GB"/>
        </w:rPr>
        <w:t xml:space="preserve"> invited expert</w:t>
      </w:r>
      <w:r w:rsidRPr="00E148EB">
        <w:rPr>
          <w:rFonts w:ascii="Gill Sans MT" w:hAnsi="Gill Sans MT"/>
          <w:bCs/>
          <w:lang w:val="en-GB"/>
        </w:rPr>
        <w:t>)</w:t>
      </w:r>
    </w:p>
    <w:p w14:paraId="758A4C52" w14:textId="77777777" w:rsidR="00F22C66" w:rsidRPr="00F22C66" w:rsidRDefault="00F22C66" w:rsidP="00F22C66">
      <w:pPr>
        <w:tabs>
          <w:tab w:val="left" w:pos="1701"/>
        </w:tabs>
        <w:spacing w:line="276" w:lineRule="auto"/>
        <w:rPr>
          <w:bCs/>
          <w:lang w:val="en-GB"/>
        </w:rPr>
      </w:pPr>
    </w:p>
    <w:p w14:paraId="2BE41238" w14:textId="77777777" w:rsidR="0069459D" w:rsidRPr="002C2DC1" w:rsidRDefault="0069459D" w:rsidP="002C2DC1">
      <w:pPr>
        <w:tabs>
          <w:tab w:val="left" w:pos="1701"/>
          <w:tab w:val="left" w:pos="1985"/>
        </w:tabs>
        <w:rPr>
          <w:rFonts w:ascii="Gill Sans MT" w:hAnsi="Gill Sans MT"/>
          <w:b/>
          <w:sz w:val="32"/>
          <w:szCs w:val="32"/>
          <w:lang w:val="en-GB"/>
        </w:rPr>
      </w:pPr>
    </w:p>
    <w:p w14:paraId="4775B2D3" w14:textId="77777777" w:rsidR="002C2DC1" w:rsidRDefault="002C2DC1" w:rsidP="00CF1B6E">
      <w:pPr>
        <w:tabs>
          <w:tab w:val="left" w:pos="1701"/>
        </w:tabs>
        <w:spacing w:after="0" w:line="240" w:lineRule="auto"/>
        <w:jc w:val="right"/>
        <w:rPr>
          <w:rFonts w:ascii="Gill Sans MT" w:hAnsi="Gill Sans MT"/>
          <w:b/>
          <w:sz w:val="22"/>
          <w:szCs w:val="22"/>
          <w:lang w:val="en-GB"/>
        </w:rPr>
      </w:pPr>
    </w:p>
    <w:p w14:paraId="6051DFCF" w14:textId="77777777" w:rsidR="002C2DC1" w:rsidRDefault="002C2DC1" w:rsidP="00CF1B6E">
      <w:pPr>
        <w:tabs>
          <w:tab w:val="left" w:pos="1701"/>
        </w:tabs>
        <w:spacing w:after="0" w:line="240" w:lineRule="auto"/>
        <w:jc w:val="right"/>
        <w:rPr>
          <w:rFonts w:ascii="Gill Sans MT" w:hAnsi="Gill Sans MT"/>
          <w:b/>
          <w:sz w:val="22"/>
          <w:szCs w:val="22"/>
          <w:lang w:val="en-GB"/>
        </w:rPr>
      </w:pPr>
    </w:p>
    <w:p w14:paraId="65F06EFF" w14:textId="77777777" w:rsidR="001F0479" w:rsidRDefault="001F0479" w:rsidP="001F0479">
      <w:pPr>
        <w:widowControl/>
        <w:overflowPunct/>
        <w:autoSpaceDE/>
        <w:autoSpaceDN/>
        <w:adjustRightInd/>
        <w:spacing w:after="160" w:line="259" w:lineRule="auto"/>
        <w:rPr>
          <w:rFonts w:ascii="Gill Sans MT" w:hAnsi="Gill Sans MT"/>
          <w:lang w:val="en-GB"/>
        </w:rPr>
      </w:pPr>
      <w:r>
        <w:rPr>
          <w:rFonts w:ascii="Gill Sans MT" w:hAnsi="Gill Sans MT"/>
          <w:lang w:val="en-GB"/>
        </w:rPr>
        <w:br w:type="page"/>
      </w:r>
    </w:p>
    <w:p w14:paraId="0487C964" w14:textId="1AF6338D" w:rsidR="001F0479" w:rsidRDefault="001F0479" w:rsidP="001F0479">
      <w:pPr>
        <w:widowControl/>
        <w:overflowPunct/>
        <w:autoSpaceDE/>
        <w:autoSpaceDN/>
        <w:adjustRightInd/>
        <w:spacing w:after="160" w:line="259" w:lineRule="auto"/>
        <w:rPr>
          <w:rFonts w:ascii="Gill Sans MT" w:hAnsi="Gill Sans MT"/>
          <w:lang w:val="en-GB"/>
        </w:rPr>
        <w:sectPr w:rsidR="001F0479" w:rsidSect="009A374B">
          <w:headerReference w:type="default" r:id="rId13"/>
          <w:headerReference w:type="first" r:id="rId14"/>
          <w:footnotePr>
            <w:pos w:val="beneathText"/>
          </w:footnotePr>
          <w:type w:val="continuous"/>
          <w:pgSz w:w="11907" w:h="16840" w:code="9"/>
          <w:pgMar w:top="1134" w:right="1418" w:bottom="1134" w:left="1418" w:header="720" w:footer="720" w:gutter="0"/>
          <w:cols w:space="720"/>
          <w:docGrid w:linePitch="272"/>
        </w:sectPr>
      </w:pPr>
    </w:p>
    <w:p w14:paraId="5FF6B7A8" w14:textId="77777777" w:rsidR="001F0479" w:rsidRDefault="001F0479" w:rsidP="001F0479">
      <w:pPr>
        <w:tabs>
          <w:tab w:val="left" w:pos="5670"/>
        </w:tabs>
        <w:spacing w:after="0" w:line="240" w:lineRule="auto"/>
        <w:rPr>
          <w:rFonts w:ascii="Gill Sans MT" w:hAnsi="Gill Sans MT"/>
          <w:lang w:val="en-GB"/>
        </w:rPr>
      </w:pPr>
    </w:p>
    <w:p w14:paraId="0CB3D43B" w14:textId="528EF834" w:rsidR="0069459D" w:rsidRPr="002C06A9" w:rsidRDefault="0069459D" w:rsidP="005E0165">
      <w:pPr>
        <w:widowControl/>
        <w:overflowPunct/>
        <w:autoSpaceDE/>
        <w:autoSpaceDN/>
        <w:adjustRightInd/>
        <w:spacing w:after="160" w:line="259" w:lineRule="auto"/>
        <w:rPr>
          <w:rFonts w:ascii="Gill Sans MT" w:hAnsi="Gill Sans MT"/>
          <w:color w:val="auto"/>
          <w:sz w:val="22"/>
          <w:szCs w:val="22"/>
          <w:lang w:val="en-GB"/>
        </w:rPr>
      </w:pPr>
    </w:p>
    <w:p w14:paraId="69E1999F" w14:textId="77777777" w:rsidR="0069459D" w:rsidRPr="002C06A9" w:rsidRDefault="0069459D" w:rsidP="0069459D">
      <w:pPr>
        <w:spacing w:after="0" w:line="240" w:lineRule="auto"/>
        <w:jc w:val="both"/>
        <w:rPr>
          <w:rFonts w:ascii="Gill Sans MT" w:hAnsi="Gill Sans MT"/>
          <w:color w:val="auto"/>
          <w:sz w:val="22"/>
          <w:szCs w:val="22"/>
          <w:lang w:val="en-GB"/>
        </w:rPr>
      </w:pPr>
    </w:p>
    <w:p w14:paraId="0ECF5FD3" w14:textId="77777777" w:rsidR="0069459D" w:rsidRDefault="0069459D" w:rsidP="0069459D">
      <w:pPr>
        <w:spacing w:after="0" w:line="240" w:lineRule="auto"/>
        <w:jc w:val="both"/>
        <w:rPr>
          <w:rFonts w:ascii="Gill Sans MT" w:hAnsi="Gill Sans MT"/>
          <w:color w:val="auto"/>
          <w:sz w:val="22"/>
          <w:szCs w:val="22"/>
          <w:lang w:val="en-GB"/>
        </w:rPr>
      </w:pPr>
    </w:p>
    <w:p w14:paraId="449BED2E" w14:textId="77777777" w:rsidR="0069459D" w:rsidRDefault="0069459D" w:rsidP="0069459D">
      <w:pPr>
        <w:spacing w:after="0" w:line="240" w:lineRule="auto"/>
        <w:jc w:val="both"/>
        <w:rPr>
          <w:rFonts w:ascii="Gill Sans MT" w:hAnsi="Gill Sans MT"/>
          <w:color w:val="auto"/>
          <w:sz w:val="22"/>
          <w:szCs w:val="22"/>
          <w:lang w:val="en-GB"/>
        </w:rPr>
      </w:pPr>
    </w:p>
    <w:p w14:paraId="2CE6DB26" w14:textId="77777777" w:rsidR="0069459D" w:rsidRDefault="0069459D" w:rsidP="0069459D">
      <w:pPr>
        <w:spacing w:after="0" w:line="240" w:lineRule="auto"/>
        <w:jc w:val="both"/>
        <w:rPr>
          <w:rFonts w:ascii="Gill Sans MT" w:hAnsi="Gill Sans MT"/>
          <w:color w:val="auto"/>
          <w:sz w:val="22"/>
          <w:szCs w:val="22"/>
          <w:lang w:val="en-GB"/>
        </w:rPr>
      </w:pPr>
    </w:p>
    <w:p w14:paraId="2F7207B0" w14:textId="77777777" w:rsidR="0069459D" w:rsidRDefault="0069459D" w:rsidP="0069459D">
      <w:pPr>
        <w:spacing w:after="0" w:line="240" w:lineRule="auto"/>
        <w:jc w:val="both"/>
        <w:rPr>
          <w:rFonts w:ascii="Gill Sans MT" w:hAnsi="Gill Sans MT"/>
          <w:color w:val="auto"/>
          <w:sz w:val="22"/>
          <w:szCs w:val="22"/>
          <w:lang w:val="en-GB"/>
        </w:rPr>
      </w:pPr>
    </w:p>
    <w:p w14:paraId="449DBE55" w14:textId="77777777" w:rsidR="0069459D" w:rsidRPr="00CF0E62" w:rsidRDefault="0069459D" w:rsidP="0069459D">
      <w:pPr>
        <w:tabs>
          <w:tab w:val="left" w:pos="1701"/>
          <w:tab w:val="left" w:pos="1985"/>
        </w:tabs>
        <w:spacing w:after="60" w:line="240" w:lineRule="auto"/>
        <w:ind w:left="1701" w:hanging="1701"/>
        <w:jc w:val="center"/>
        <w:rPr>
          <w:rFonts w:ascii="Gill Sans MT" w:hAnsi="Gill Sans MT"/>
          <w:b/>
          <w:sz w:val="36"/>
          <w:szCs w:val="36"/>
          <w:lang w:val="is-IS"/>
        </w:rPr>
      </w:pPr>
      <w:r w:rsidRPr="00CF0E62">
        <w:rPr>
          <w:rFonts w:ascii="Gill Sans MT" w:hAnsi="Gill Sans MT"/>
          <w:b/>
          <w:sz w:val="36"/>
          <w:szCs w:val="36"/>
          <w:lang w:val="is-IS"/>
        </w:rPr>
        <w:t>Annex II</w:t>
      </w:r>
    </w:p>
    <w:p w14:paraId="729BA316" w14:textId="77777777" w:rsidR="0069459D" w:rsidRPr="00CF0E62" w:rsidRDefault="0069459D" w:rsidP="0069459D">
      <w:pPr>
        <w:tabs>
          <w:tab w:val="left" w:pos="1701"/>
        </w:tabs>
        <w:jc w:val="right"/>
        <w:rPr>
          <w:sz w:val="24"/>
          <w:szCs w:val="24"/>
          <w:lang w:val="en-GB"/>
        </w:rPr>
      </w:pPr>
    </w:p>
    <w:p w14:paraId="57CC6586" w14:textId="77777777" w:rsidR="0069459D" w:rsidRPr="00CF0E62" w:rsidRDefault="0069459D" w:rsidP="0069459D">
      <w:pPr>
        <w:tabs>
          <w:tab w:val="left" w:pos="1701"/>
        </w:tabs>
        <w:jc w:val="right"/>
        <w:rPr>
          <w:sz w:val="24"/>
          <w:szCs w:val="24"/>
          <w:lang w:val="en-GB"/>
        </w:rPr>
      </w:pPr>
    </w:p>
    <w:p w14:paraId="575F9A1F" w14:textId="77777777" w:rsidR="0069459D" w:rsidRPr="00CF0E62" w:rsidRDefault="0069459D" w:rsidP="0069459D">
      <w:pPr>
        <w:tabs>
          <w:tab w:val="left" w:pos="1701"/>
        </w:tabs>
        <w:jc w:val="right"/>
        <w:rPr>
          <w:sz w:val="24"/>
          <w:szCs w:val="24"/>
          <w:lang w:val="en-GB"/>
        </w:rPr>
      </w:pPr>
    </w:p>
    <w:p w14:paraId="09A88C4E" w14:textId="77777777" w:rsidR="0069459D" w:rsidRPr="00CF0E62" w:rsidRDefault="0069459D" w:rsidP="0069459D">
      <w:pPr>
        <w:tabs>
          <w:tab w:val="left" w:pos="1701"/>
        </w:tabs>
        <w:jc w:val="right"/>
        <w:rPr>
          <w:sz w:val="24"/>
          <w:szCs w:val="24"/>
          <w:lang w:val="en-GB"/>
        </w:rPr>
      </w:pPr>
    </w:p>
    <w:p w14:paraId="221B352D" w14:textId="77777777" w:rsidR="0069459D" w:rsidRDefault="0069459D" w:rsidP="0069459D">
      <w:pPr>
        <w:tabs>
          <w:tab w:val="left" w:pos="1701"/>
        </w:tabs>
        <w:jc w:val="right"/>
        <w:rPr>
          <w:sz w:val="24"/>
          <w:szCs w:val="24"/>
          <w:lang w:val="en-GB"/>
        </w:rPr>
      </w:pPr>
    </w:p>
    <w:p w14:paraId="08D3B29A" w14:textId="77777777" w:rsidR="0069459D" w:rsidRPr="00CF0E62" w:rsidRDefault="0069459D" w:rsidP="0069459D">
      <w:pPr>
        <w:tabs>
          <w:tab w:val="left" w:pos="1701"/>
        </w:tabs>
        <w:jc w:val="right"/>
        <w:rPr>
          <w:sz w:val="24"/>
          <w:szCs w:val="24"/>
          <w:lang w:val="en-GB"/>
        </w:rPr>
      </w:pPr>
    </w:p>
    <w:p w14:paraId="3C777AB6" w14:textId="77777777" w:rsidR="0069459D" w:rsidRPr="00CF0E62" w:rsidRDefault="0069459D" w:rsidP="0069459D">
      <w:pPr>
        <w:tabs>
          <w:tab w:val="left" w:pos="1701"/>
          <w:tab w:val="left" w:pos="1985"/>
        </w:tabs>
        <w:spacing w:after="60" w:line="240" w:lineRule="auto"/>
        <w:ind w:left="1701" w:hanging="1701"/>
        <w:jc w:val="center"/>
        <w:rPr>
          <w:rFonts w:ascii="Gill Sans MT" w:hAnsi="Gill Sans MT"/>
          <w:b/>
          <w:sz w:val="32"/>
          <w:szCs w:val="32"/>
          <w:lang w:val="is-IS"/>
        </w:rPr>
      </w:pPr>
      <w:r w:rsidRPr="00CF0E62">
        <w:rPr>
          <w:rFonts w:ascii="Gill Sans MT" w:hAnsi="Gill Sans MT"/>
          <w:b/>
          <w:sz w:val="32"/>
          <w:szCs w:val="32"/>
          <w:lang w:val="is-IS"/>
        </w:rPr>
        <w:t>General Conditions</w:t>
      </w:r>
    </w:p>
    <w:p w14:paraId="4EAB7DDF" w14:textId="77777777" w:rsidR="0069459D" w:rsidRDefault="0069459D" w:rsidP="0069459D">
      <w:pPr>
        <w:spacing w:after="0" w:line="240" w:lineRule="auto"/>
        <w:jc w:val="both"/>
        <w:rPr>
          <w:rFonts w:ascii="Gill Sans MT" w:hAnsi="Gill Sans MT"/>
          <w:color w:val="auto"/>
          <w:sz w:val="22"/>
          <w:szCs w:val="22"/>
          <w:lang w:val="en-GB"/>
        </w:rPr>
      </w:pPr>
    </w:p>
    <w:p w14:paraId="2408A11D" w14:textId="77777777" w:rsidR="0069459D" w:rsidRDefault="0069459D" w:rsidP="0069459D">
      <w:pPr>
        <w:spacing w:after="0" w:line="240" w:lineRule="auto"/>
        <w:jc w:val="both"/>
        <w:rPr>
          <w:rFonts w:ascii="Gill Sans MT" w:hAnsi="Gill Sans MT"/>
          <w:color w:val="auto"/>
          <w:sz w:val="22"/>
          <w:szCs w:val="22"/>
          <w:lang w:val="en-GB"/>
        </w:rPr>
        <w:sectPr w:rsidR="0069459D" w:rsidSect="002C11B0">
          <w:headerReference w:type="first" r:id="rId15"/>
          <w:type w:val="continuous"/>
          <w:pgSz w:w="11906" w:h="16838" w:code="9"/>
          <w:pgMar w:top="2875" w:right="1021" w:bottom="1701" w:left="1021" w:header="720" w:footer="720" w:gutter="0"/>
          <w:cols w:space="708"/>
          <w:docGrid w:linePitch="360"/>
        </w:sectPr>
      </w:pPr>
      <w:r>
        <w:rPr>
          <w:rFonts w:ascii="Gill Sans MT" w:hAnsi="Gill Sans MT"/>
          <w:color w:val="auto"/>
          <w:sz w:val="22"/>
          <w:szCs w:val="22"/>
          <w:lang w:val="en-GB"/>
        </w:rPr>
        <w:br w:type="page"/>
      </w:r>
    </w:p>
    <w:p w14:paraId="12163852" w14:textId="77777777" w:rsidR="002D65B7" w:rsidRPr="00A22845" w:rsidRDefault="002D65B7" w:rsidP="002D65B7">
      <w:pPr>
        <w:tabs>
          <w:tab w:val="left" w:pos="360"/>
        </w:tabs>
        <w:spacing w:after="0" w:line="240" w:lineRule="auto"/>
        <w:jc w:val="center"/>
        <w:rPr>
          <w:rFonts w:ascii="Gill Sans MT" w:hAnsi="Gill Sans MT"/>
          <w:b/>
          <w:sz w:val="22"/>
          <w:szCs w:val="22"/>
          <w:lang w:val="en-GB"/>
        </w:rPr>
      </w:pPr>
      <w:r w:rsidRPr="00A22845">
        <w:rPr>
          <w:rFonts w:ascii="Gill Sans MT" w:hAnsi="Gill Sans MT"/>
          <w:b/>
          <w:sz w:val="22"/>
          <w:szCs w:val="22"/>
          <w:lang w:val="en-GB"/>
        </w:rPr>
        <w:lastRenderedPageBreak/>
        <w:t>Annex II</w:t>
      </w:r>
    </w:p>
    <w:p w14:paraId="797B636C" w14:textId="77777777" w:rsidR="002D65B7" w:rsidRPr="00B14B9D" w:rsidRDefault="002D65B7" w:rsidP="002D65B7">
      <w:pPr>
        <w:tabs>
          <w:tab w:val="left" w:pos="360"/>
        </w:tabs>
        <w:spacing w:after="0" w:line="240" w:lineRule="auto"/>
        <w:jc w:val="center"/>
        <w:rPr>
          <w:rFonts w:ascii="Gill Sans MT" w:hAnsi="Gill Sans MT"/>
          <w:b/>
          <w:lang w:val="en-GB"/>
        </w:rPr>
      </w:pPr>
    </w:p>
    <w:p w14:paraId="0DA22AF0" w14:textId="77777777" w:rsidR="002D65B7" w:rsidRPr="00E027C3" w:rsidRDefault="002D65B7" w:rsidP="002D65B7">
      <w:pPr>
        <w:tabs>
          <w:tab w:val="left" w:pos="360"/>
        </w:tabs>
        <w:spacing w:after="0" w:line="240" w:lineRule="auto"/>
        <w:jc w:val="center"/>
        <w:rPr>
          <w:rFonts w:ascii="Gill Sans MT" w:hAnsi="Gill Sans MT"/>
          <w:b/>
          <w:sz w:val="28"/>
          <w:szCs w:val="28"/>
          <w:lang w:val="en-GB"/>
        </w:rPr>
      </w:pPr>
      <w:r w:rsidRPr="00E027C3">
        <w:rPr>
          <w:rFonts w:ascii="Gill Sans MT" w:hAnsi="Gill Sans MT"/>
          <w:b/>
          <w:sz w:val="28"/>
          <w:szCs w:val="28"/>
          <w:lang w:val="en-GB"/>
        </w:rPr>
        <w:t>GENERAL CONDITIONS</w:t>
      </w:r>
    </w:p>
    <w:p w14:paraId="76991C1E" w14:textId="77777777" w:rsidR="002D65B7" w:rsidRPr="00B14B9D" w:rsidRDefault="002D65B7" w:rsidP="002D65B7">
      <w:pPr>
        <w:tabs>
          <w:tab w:val="left" w:pos="360"/>
        </w:tabs>
        <w:spacing w:after="0" w:line="240" w:lineRule="auto"/>
        <w:rPr>
          <w:rFonts w:ascii="Gill Sans MT" w:hAnsi="Gill Sans MT"/>
          <w:lang w:val="en-GB"/>
        </w:rPr>
      </w:pPr>
    </w:p>
    <w:p w14:paraId="6AD8B1D8" w14:textId="77777777" w:rsidR="002D65B7" w:rsidRPr="002D65B7" w:rsidRDefault="002D65B7" w:rsidP="002D65B7">
      <w:pPr>
        <w:keepNext/>
        <w:spacing w:after="0" w:line="240" w:lineRule="auto"/>
        <w:rPr>
          <w:rFonts w:ascii="Gill Sans MT" w:hAnsi="Gill Sans MT"/>
          <w:b/>
          <w:sz w:val="24"/>
          <w:szCs w:val="24"/>
          <w:lang w:val="en-GB"/>
        </w:rPr>
      </w:pPr>
      <w:r w:rsidRPr="002D65B7">
        <w:rPr>
          <w:rFonts w:ascii="Gill Sans MT" w:hAnsi="Gill Sans MT"/>
          <w:b/>
          <w:sz w:val="24"/>
          <w:szCs w:val="24"/>
          <w:lang w:val="en-GB"/>
        </w:rPr>
        <w:t>Article 1: Liability</w:t>
      </w:r>
    </w:p>
    <w:p w14:paraId="1F6F3065" w14:textId="77777777" w:rsidR="002D65B7" w:rsidRPr="002D65B7" w:rsidRDefault="002D65B7" w:rsidP="002D65B7">
      <w:pPr>
        <w:spacing w:before="120" w:after="0" w:line="240" w:lineRule="auto"/>
        <w:jc w:val="both"/>
        <w:rPr>
          <w:rFonts w:ascii="Gill Sans MT" w:hAnsi="Gill Sans MT"/>
          <w:sz w:val="22"/>
          <w:szCs w:val="22"/>
          <w:lang w:val="en-GB"/>
        </w:rPr>
      </w:pPr>
      <w:r w:rsidRPr="002D65B7">
        <w:rPr>
          <w:rFonts w:ascii="Gill Sans MT" w:hAnsi="Gill Sans MT"/>
          <w:sz w:val="22"/>
          <w:szCs w:val="22"/>
          <w:lang w:val="en-GB"/>
        </w:rPr>
        <w:t xml:space="preserve">Each party of this agreement shall exonerate the other from any civil liability for damages suffered by him or his staff </w:t>
      </w:r>
      <w:proofErr w:type="gramStart"/>
      <w:r w:rsidRPr="002D65B7">
        <w:rPr>
          <w:rFonts w:ascii="Gill Sans MT" w:hAnsi="Gill Sans MT"/>
          <w:sz w:val="22"/>
          <w:szCs w:val="22"/>
          <w:lang w:val="en-GB"/>
        </w:rPr>
        <w:t>as a result of</w:t>
      </w:r>
      <w:proofErr w:type="gramEnd"/>
      <w:r w:rsidRPr="002D65B7">
        <w:rPr>
          <w:rFonts w:ascii="Gill Sans MT" w:hAnsi="Gill Sans MT"/>
          <w:sz w:val="22"/>
          <w:szCs w:val="22"/>
          <w:lang w:val="en-GB"/>
        </w:rPr>
        <w:t xml:space="preserve"> performance of this agreement, provided such damages are not the result of serious and deliberate misconduct on the part of the other party or his staff.</w:t>
      </w:r>
    </w:p>
    <w:p w14:paraId="2E6DE63B" w14:textId="77777777" w:rsidR="002D65B7" w:rsidRPr="002D65B7" w:rsidRDefault="002D65B7" w:rsidP="002D65B7">
      <w:pPr>
        <w:spacing w:before="120" w:after="0" w:line="240" w:lineRule="auto"/>
        <w:jc w:val="both"/>
        <w:rPr>
          <w:rFonts w:ascii="Gill Sans MT" w:hAnsi="Gill Sans MT"/>
          <w:sz w:val="22"/>
          <w:szCs w:val="22"/>
          <w:lang w:val="en-GB"/>
        </w:rPr>
      </w:pPr>
      <w:r w:rsidRPr="002D65B7">
        <w:rPr>
          <w:rFonts w:ascii="Gill Sans MT" w:hAnsi="Gill Sans MT"/>
          <w:sz w:val="22"/>
          <w:szCs w:val="22"/>
          <w:lang w:val="en-GB"/>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58810AAD" w14:textId="77777777" w:rsidR="002D65B7" w:rsidRPr="002D65B7" w:rsidRDefault="002D65B7" w:rsidP="002D65B7">
      <w:pPr>
        <w:tabs>
          <w:tab w:val="left" w:pos="360"/>
        </w:tabs>
        <w:spacing w:after="0" w:line="240" w:lineRule="auto"/>
        <w:rPr>
          <w:rFonts w:ascii="Gill Sans MT" w:hAnsi="Gill Sans MT"/>
          <w:sz w:val="22"/>
          <w:szCs w:val="22"/>
          <w:lang w:val="en-GB"/>
        </w:rPr>
      </w:pPr>
    </w:p>
    <w:p w14:paraId="698386A8" w14:textId="77777777" w:rsidR="002D65B7" w:rsidRPr="002D65B7" w:rsidRDefault="002D65B7" w:rsidP="002D65B7">
      <w:pPr>
        <w:keepNext/>
        <w:spacing w:after="0" w:line="240" w:lineRule="auto"/>
        <w:rPr>
          <w:rFonts w:ascii="Gill Sans MT" w:hAnsi="Gill Sans MT"/>
          <w:b/>
          <w:sz w:val="24"/>
          <w:szCs w:val="24"/>
          <w:lang w:val="en-GB"/>
        </w:rPr>
      </w:pPr>
      <w:r w:rsidRPr="002D65B7">
        <w:rPr>
          <w:rFonts w:ascii="Gill Sans MT" w:hAnsi="Gill Sans MT"/>
          <w:b/>
          <w:sz w:val="24"/>
          <w:szCs w:val="24"/>
          <w:lang w:val="en-GB"/>
        </w:rPr>
        <w:t>Article 2: Termination of the agreement</w:t>
      </w:r>
    </w:p>
    <w:p w14:paraId="0BA12355"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In the event of failure by the participant to perform any of the obligations arising from the agreement, and regardless of the consequences provided for under the applicable law, the organisation is legally entitled to terminate the agreement without any further legal formality where no action is taken by the participant within one month of receiving notification by registered letter.</w:t>
      </w:r>
    </w:p>
    <w:p w14:paraId="3FD51838"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 xml:space="preserve">In case of termination by the participant due to "force majeure", </w:t>
      </w:r>
      <w:proofErr w:type="gramStart"/>
      <w:r w:rsidRPr="002D65B7">
        <w:rPr>
          <w:rFonts w:ascii="Gill Sans MT" w:hAnsi="Gill Sans MT"/>
          <w:sz w:val="22"/>
          <w:szCs w:val="22"/>
          <w:lang w:val="en-GB"/>
        </w:rPr>
        <w:t>i.e.</w:t>
      </w:r>
      <w:proofErr w:type="gramEnd"/>
      <w:r w:rsidRPr="002D65B7">
        <w:rPr>
          <w:rFonts w:ascii="Gill Sans MT" w:hAnsi="Gill Sans MT"/>
          <w:sz w:val="22"/>
          <w:szCs w:val="22"/>
          <w:lang w:val="en-GB"/>
        </w:rPr>
        <w:t xml:space="preserve"> an unforeseeable, exceptional situation or event beyond the participant's control and not attributable to error or negligence on his/her part, the participant shall be entitled to receive the amount of the grant corresponding to the actual duration of the mobility period. Any remaining funds shall have to be refunded.</w:t>
      </w:r>
    </w:p>
    <w:p w14:paraId="0FEE48DD" w14:textId="77777777" w:rsidR="002D65B7" w:rsidRPr="002D65B7" w:rsidRDefault="002D65B7" w:rsidP="002D65B7">
      <w:pPr>
        <w:spacing w:after="0" w:line="240" w:lineRule="auto"/>
        <w:jc w:val="both"/>
        <w:rPr>
          <w:rFonts w:ascii="Gill Sans MT" w:hAnsi="Gill Sans MT"/>
          <w:sz w:val="22"/>
          <w:szCs w:val="22"/>
          <w:lang w:val="en-GB"/>
        </w:rPr>
      </w:pPr>
    </w:p>
    <w:p w14:paraId="2216E1DF" w14:textId="77777777" w:rsidR="002D65B7" w:rsidRPr="002D65B7" w:rsidRDefault="002D65B7" w:rsidP="002D65B7">
      <w:pPr>
        <w:spacing w:after="0" w:line="240" w:lineRule="auto"/>
        <w:jc w:val="both"/>
        <w:rPr>
          <w:rFonts w:ascii="Gill Sans MT" w:hAnsi="Gill Sans MT"/>
          <w:b/>
          <w:sz w:val="24"/>
          <w:szCs w:val="24"/>
          <w:lang w:val="en-GB"/>
        </w:rPr>
      </w:pPr>
      <w:r w:rsidRPr="002D65B7">
        <w:rPr>
          <w:rFonts w:ascii="Gill Sans MT" w:hAnsi="Gill Sans MT"/>
          <w:b/>
          <w:sz w:val="24"/>
          <w:szCs w:val="24"/>
          <w:lang w:val="en-GB"/>
        </w:rPr>
        <w:t>Article 3: Recovery</w:t>
      </w:r>
    </w:p>
    <w:p w14:paraId="5C22C82A"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The financial support or part thereof shall be recovered by the sending organisation if the participant does not comply with the terms of the agreement. If the participant terminates the agreement before it ends, he/she shall have to return the amount of the grant already paid, except if agreed differently with the sending organisation. The latter shall be reported by the sending organisation and accepted by the National Agency.</w:t>
      </w:r>
    </w:p>
    <w:p w14:paraId="08096C45" w14:textId="77777777" w:rsidR="002D65B7" w:rsidRPr="002D65B7" w:rsidRDefault="002D65B7" w:rsidP="002D65B7">
      <w:pPr>
        <w:spacing w:after="0" w:line="240" w:lineRule="auto"/>
        <w:jc w:val="both"/>
        <w:rPr>
          <w:rFonts w:ascii="Gill Sans MT" w:hAnsi="Gill Sans MT"/>
          <w:sz w:val="22"/>
          <w:szCs w:val="22"/>
          <w:lang w:val="en-GB"/>
        </w:rPr>
      </w:pPr>
    </w:p>
    <w:p w14:paraId="6C8B5992" w14:textId="77777777" w:rsidR="002D65B7" w:rsidRPr="002D65B7" w:rsidRDefault="002D65B7" w:rsidP="002D65B7">
      <w:pPr>
        <w:spacing w:after="0" w:line="240" w:lineRule="auto"/>
        <w:rPr>
          <w:rFonts w:ascii="Gill Sans MT" w:hAnsi="Gill Sans MT"/>
          <w:b/>
          <w:sz w:val="24"/>
          <w:szCs w:val="24"/>
          <w:lang w:val="en-GB"/>
        </w:rPr>
      </w:pPr>
      <w:r w:rsidRPr="002D65B7">
        <w:rPr>
          <w:rFonts w:ascii="Gill Sans MT" w:hAnsi="Gill Sans MT"/>
          <w:b/>
          <w:sz w:val="24"/>
          <w:szCs w:val="24"/>
          <w:lang w:val="en-GB"/>
        </w:rPr>
        <w:t>Article 4: Data Protection</w:t>
      </w:r>
    </w:p>
    <w:p w14:paraId="24D59F3E"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 xml:space="preserve">All personal data contained in the agreement shall be processed in accordance with Regulation (EC) No 2018/1725 of the European Parliament and of the Council on the protection of individuals </w:t>
      </w:r>
      <w:proofErr w:type="gramStart"/>
      <w:r w:rsidRPr="002D65B7">
        <w:rPr>
          <w:rFonts w:ascii="Gill Sans MT" w:hAnsi="Gill Sans MT"/>
          <w:sz w:val="22"/>
          <w:szCs w:val="22"/>
          <w:lang w:val="en-GB"/>
        </w:rPr>
        <w:t>with regard to</w:t>
      </w:r>
      <w:proofErr w:type="gramEnd"/>
      <w:r w:rsidRPr="002D65B7">
        <w:rPr>
          <w:rFonts w:ascii="Gill Sans MT" w:hAnsi="Gill Sans MT"/>
          <w:sz w:val="22"/>
          <w:szCs w:val="22"/>
          <w:lang w:val="en-GB"/>
        </w:rPr>
        <w:t xml:space="preserve"> the processing of personal data by the EU organisations and bodies and on the free movement of such data. Such data shall be processed solely in connection with the implementation and follow-up of the agreement by the sending organisation, the National </w:t>
      </w:r>
      <w:proofErr w:type="gramStart"/>
      <w:r w:rsidRPr="002D65B7">
        <w:rPr>
          <w:rFonts w:ascii="Gill Sans MT" w:hAnsi="Gill Sans MT"/>
          <w:sz w:val="22"/>
          <w:szCs w:val="22"/>
          <w:lang w:val="en-GB"/>
        </w:rPr>
        <w:t>Agency</w:t>
      </w:r>
      <w:proofErr w:type="gramEnd"/>
      <w:r w:rsidRPr="002D65B7">
        <w:rPr>
          <w:rFonts w:ascii="Gill Sans MT" w:hAnsi="Gill Sans MT"/>
          <w:sz w:val="22"/>
          <w:szCs w:val="22"/>
          <w:lang w:val="en-GB"/>
        </w:rPr>
        <w:t xml:space="preserve"> and the European Commission, without prejudice to the possibility of passing the data to the bodies responsible for inspection and audit in accordance with EU legislation</w:t>
      </w:r>
      <w:r w:rsidRPr="002D65B7">
        <w:rPr>
          <w:rStyle w:val="Refdenotaderodap"/>
          <w:rFonts w:ascii="Gill Sans MT" w:eastAsiaTheme="majorEastAsia" w:hAnsi="Gill Sans MT"/>
          <w:sz w:val="22"/>
          <w:szCs w:val="22"/>
        </w:rPr>
        <w:footnoteReference w:id="1"/>
      </w:r>
      <w:r w:rsidRPr="002D65B7">
        <w:rPr>
          <w:rFonts w:ascii="Gill Sans MT" w:hAnsi="Gill Sans MT"/>
          <w:sz w:val="22"/>
          <w:szCs w:val="22"/>
          <w:lang w:val="en-GB"/>
        </w:rPr>
        <w:t xml:space="preserve"> (Court of Auditors or European Antifraud Office (OLAF)).</w:t>
      </w:r>
    </w:p>
    <w:p w14:paraId="324AC7D2"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 xml:space="preserve">The participant may, on written request, gain access to his personal data and correct any information that is inaccurate or incomplete. He/she should address any questions regarding the processing of his/her personal data to the sending organisation and/or the National Agency. The participant may lodge a complaint against the processing of his personal data to the European Data Protection Supervisor </w:t>
      </w:r>
      <w:proofErr w:type="gramStart"/>
      <w:r w:rsidRPr="002D65B7">
        <w:rPr>
          <w:rFonts w:ascii="Gill Sans MT" w:hAnsi="Gill Sans MT"/>
          <w:sz w:val="22"/>
          <w:szCs w:val="22"/>
          <w:lang w:val="en-GB"/>
        </w:rPr>
        <w:t>with regard to</w:t>
      </w:r>
      <w:proofErr w:type="gramEnd"/>
      <w:r w:rsidRPr="002D65B7">
        <w:rPr>
          <w:rFonts w:ascii="Gill Sans MT" w:hAnsi="Gill Sans MT"/>
          <w:sz w:val="22"/>
          <w:szCs w:val="22"/>
          <w:lang w:val="en-GB"/>
        </w:rPr>
        <w:t xml:space="preserve"> the use of the data by the European Commission.</w:t>
      </w:r>
    </w:p>
    <w:p w14:paraId="778B830C" w14:textId="77777777" w:rsidR="002D65B7" w:rsidRPr="002D65B7" w:rsidRDefault="002D65B7" w:rsidP="002D65B7">
      <w:pPr>
        <w:spacing w:after="0" w:line="240" w:lineRule="auto"/>
        <w:rPr>
          <w:rFonts w:ascii="Gill Sans MT" w:hAnsi="Gill Sans MT"/>
          <w:sz w:val="22"/>
          <w:szCs w:val="22"/>
          <w:lang w:val="en-GB"/>
        </w:rPr>
      </w:pPr>
    </w:p>
    <w:p w14:paraId="3E2F6E47" w14:textId="77777777" w:rsidR="002D65B7" w:rsidRPr="002D65B7" w:rsidRDefault="002D65B7" w:rsidP="002D65B7">
      <w:pPr>
        <w:spacing w:after="0" w:line="240" w:lineRule="auto"/>
        <w:rPr>
          <w:rFonts w:ascii="Gill Sans MT" w:hAnsi="Gill Sans MT"/>
          <w:sz w:val="24"/>
          <w:szCs w:val="24"/>
          <w:lang w:val="en-GB"/>
        </w:rPr>
      </w:pPr>
      <w:r w:rsidRPr="002D65B7">
        <w:rPr>
          <w:rFonts w:ascii="Gill Sans MT" w:hAnsi="Gill Sans MT"/>
          <w:b/>
          <w:sz w:val="24"/>
          <w:szCs w:val="24"/>
          <w:lang w:val="en-GB"/>
        </w:rPr>
        <w:t>Article 5: Checks and Audits</w:t>
      </w:r>
    </w:p>
    <w:p w14:paraId="5755EF0B" w14:textId="77777777" w:rsidR="002D65B7" w:rsidRPr="00B14B9D" w:rsidRDefault="002D65B7" w:rsidP="002D65B7">
      <w:pPr>
        <w:spacing w:after="0" w:line="240" w:lineRule="auto"/>
        <w:jc w:val="both"/>
        <w:rPr>
          <w:rFonts w:ascii="Gill Sans MT" w:hAnsi="Gill Sans MT"/>
          <w:lang w:val="en-GB"/>
        </w:rPr>
      </w:pPr>
      <w:r w:rsidRPr="002D65B7">
        <w:rPr>
          <w:rFonts w:ascii="Gill Sans MT" w:hAnsi="Gill Sans MT"/>
          <w:sz w:val="22"/>
          <w:szCs w:val="22"/>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w:t>
      </w:r>
      <w:r w:rsidRPr="00B14B9D">
        <w:rPr>
          <w:rFonts w:ascii="Gill Sans MT" w:hAnsi="Gill Sans MT"/>
          <w:lang w:val="en-GB"/>
        </w:rPr>
        <w:t xml:space="preserve"> implemented.</w:t>
      </w:r>
    </w:p>
    <w:p w14:paraId="394EFE81" w14:textId="64651DC8" w:rsidR="00E423F4" w:rsidRPr="009C6C86" w:rsidRDefault="00E423F4" w:rsidP="00C728FF">
      <w:pPr>
        <w:jc w:val="both"/>
        <w:rPr>
          <w:rFonts w:ascii="Gill Sans MT" w:hAnsi="Gill Sans MT"/>
          <w:sz w:val="18"/>
          <w:szCs w:val="18"/>
          <w:lang w:val="en-GB"/>
        </w:rPr>
      </w:pPr>
    </w:p>
    <w:sectPr w:rsidR="00E423F4" w:rsidRPr="009C6C86" w:rsidSect="000C74C9">
      <w:headerReference w:type="default" r:id="rId16"/>
      <w:footerReference w:type="default" r:id="rId17"/>
      <w:type w:val="continuous"/>
      <w:pgSz w:w="11906" w:h="16838"/>
      <w:pgMar w:top="1417" w:right="1274" w:bottom="1417" w:left="1701" w:header="708" w:footer="708" w:gutter="0"/>
      <w:cols w:num="2" w:space="28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0288C" w14:textId="77777777" w:rsidR="009B07D5" w:rsidRDefault="009B07D5" w:rsidP="00E423F4">
      <w:pPr>
        <w:spacing w:after="0" w:line="240" w:lineRule="auto"/>
      </w:pPr>
      <w:r>
        <w:separator/>
      </w:r>
    </w:p>
  </w:endnote>
  <w:endnote w:type="continuationSeparator" w:id="0">
    <w:p w14:paraId="51BB9D93" w14:textId="77777777" w:rsidR="009B07D5" w:rsidRDefault="009B07D5" w:rsidP="00E42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4BC47" w14:textId="77777777" w:rsidR="00E423F4" w:rsidRDefault="00E423F4" w:rsidP="00CF0E62">
    <w:r>
      <w:rPr>
        <w:noProof/>
      </w:rPr>
      <w:drawing>
        <wp:anchor distT="0" distB="0" distL="114300" distR="114300" simplePos="0" relativeHeight="251663360" behindDoc="0" locked="0" layoutInCell="1" allowOverlap="1" wp14:anchorId="43CD7AF8" wp14:editId="3CF35615">
          <wp:simplePos x="0" y="0"/>
          <wp:positionH relativeFrom="column">
            <wp:posOffset>5273675</wp:posOffset>
          </wp:positionH>
          <wp:positionV relativeFrom="paragraph">
            <wp:posOffset>134620</wp:posOffset>
          </wp:positionV>
          <wp:extent cx="1260475" cy="360045"/>
          <wp:effectExtent l="0" t="0" r="9525" b="0"/>
          <wp:wrapNone/>
          <wp:docPr id="44"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tab/>
    </w:r>
    <w:r>
      <w:rPr>
        <w:noProof/>
      </w:rPr>
      <w:drawing>
        <wp:anchor distT="0" distB="0" distL="114300" distR="114300" simplePos="0" relativeHeight="251661312" behindDoc="0" locked="0" layoutInCell="1" allowOverlap="1" wp14:anchorId="5E3A433C" wp14:editId="7C324C4E">
          <wp:simplePos x="0" y="0"/>
          <wp:positionH relativeFrom="column">
            <wp:posOffset>26670</wp:posOffset>
          </wp:positionH>
          <wp:positionV relativeFrom="paragraph">
            <wp:posOffset>130919</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2">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62336" behindDoc="0" locked="0" layoutInCell="1" allowOverlap="1" wp14:anchorId="30A641AD" wp14:editId="75324EB4">
              <wp:simplePos x="0" y="0"/>
              <wp:positionH relativeFrom="column">
                <wp:posOffset>4826635</wp:posOffset>
              </wp:positionH>
              <wp:positionV relativeFrom="paragraph">
                <wp:posOffset>-158502</wp:posOffset>
              </wp:positionV>
              <wp:extent cx="0" cy="807720"/>
              <wp:effectExtent l="0" t="0" r="19050" b="30480"/>
              <wp:wrapNone/>
              <wp:docPr id="5"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212A665" id="Conexão recta 18"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05pt,-12.5pt" to="380.0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" strokecolor="#7f7f7f" strokeweight=".25pt">
              <o:lock v:ext="edit" shapetype="f"/>
            </v:line>
          </w:pict>
        </mc:Fallback>
      </mc:AlternateContent>
    </w:r>
    <w:r>
      <w:t xml:space="preserve">Página </w:t>
    </w:r>
    <w:r>
      <w:rPr>
        <w:b/>
        <w:bCs/>
      </w:rPr>
      <w:fldChar w:fldCharType="begin"/>
    </w:r>
    <w:r>
      <w:rPr>
        <w:b/>
        <w:bCs/>
      </w:rPr>
      <w:instrText>PAGE  \* Arabic  \* MERGEFORMAT</w:instrText>
    </w:r>
    <w:r>
      <w:rPr>
        <w:b/>
        <w:bCs/>
      </w:rPr>
      <w:fldChar w:fldCharType="separate"/>
    </w:r>
    <w:r>
      <w:rPr>
        <w:b/>
        <w:bCs/>
        <w:noProof/>
      </w:rPr>
      <w:t>68</w:t>
    </w:r>
    <w:r>
      <w:rPr>
        <w:b/>
        <w:bCs/>
      </w:rPr>
      <w:fldChar w:fldCharType="end"/>
    </w:r>
    <w:r>
      <w:t xml:space="preserve"> de </w:t>
    </w:r>
    <w:r>
      <w:rPr>
        <w:b/>
        <w:bCs/>
      </w:rPr>
      <w:fldChar w:fldCharType="begin"/>
    </w:r>
    <w:r>
      <w:rPr>
        <w:b/>
        <w:bCs/>
      </w:rPr>
      <w:instrText>NUMPAGES  \* Arabic  \* MERGEFORMAT</w:instrText>
    </w:r>
    <w:r>
      <w:rPr>
        <w:b/>
        <w:bCs/>
      </w:rPr>
      <w:fldChar w:fldCharType="separate"/>
    </w:r>
    <w:r>
      <w:rPr>
        <w:b/>
        <w:bCs/>
        <w:noProof/>
      </w:rPr>
      <w:t>82</w:t>
    </w:r>
    <w:r>
      <w:rPr>
        <w:b/>
        <w:bCs/>
      </w:rPr>
      <w:fldChar w:fldCharType="end"/>
    </w:r>
  </w:p>
  <w:p w14:paraId="6857BC84" w14:textId="77777777" w:rsidR="00E423F4" w:rsidRDefault="00E423F4">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B4ED9" w14:textId="77777777" w:rsidR="009B07D5" w:rsidRDefault="009B07D5" w:rsidP="00E423F4">
      <w:pPr>
        <w:spacing w:after="0" w:line="240" w:lineRule="auto"/>
      </w:pPr>
      <w:r>
        <w:separator/>
      </w:r>
    </w:p>
  </w:footnote>
  <w:footnote w:type="continuationSeparator" w:id="0">
    <w:p w14:paraId="11FD0B9F" w14:textId="77777777" w:rsidR="009B07D5" w:rsidRDefault="009B07D5" w:rsidP="00E423F4">
      <w:pPr>
        <w:spacing w:after="0" w:line="240" w:lineRule="auto"/>
      </w:pPr>
      <w:r>
        <w:continuationSeparator/>
      </w:r>
    </w:p>
  </w:footnote>
  <w:footnote w:id="1">
    <w:p w14:paraId="16C04E31" w14:textId="77777777" w:rsidR="002D65B7" w:rsidRPr="001A2DD5" w:rsidRDefault="002D65B7" w:rsidP="002D65B7">
      <w:pPr>
        <w:ind w:left="142" w:hanging="142"/>
        <w:jc w:val="both"/>
        <w:rPr>
          <w:rFonts w:ascii="Arial Narrow" w:hAnsi="Arial Narrow"/>
          <w:sz w:val="18"/>
          <w:szCs w:val="18"/>
          <w:lang w:val="en-GB"/>
        </w:rPr>
      </w:pPr>
      <w:r w:rsidRPr="001A2DD5">
        <w:rPr>
          <w:rStyle w:val="Refdenotaderodap"/>
          <w:rFonts w:ascii="Arial Narrow" w:eastAsiaTheme="majorEastAsia" w:hAnsi="Arial Narrow"/>
          <w:sz w:val="18"/>
          <w:szCs w:val="18"/>
        </w:rPr>
        <w:footnoteRef/>
      </w:r>
      <w:r w:rsidRPr="001A2DD5">
        <w:rPr>
          <w:rFonts w:ascii="Arial Narrow" w:hAnsi="Arial Narrow"/>
          <w:sz w:val="18"/>
          <w:szCs w:val="18"/>
          <w:lang w:val="en-GB"/>
        </w:rPr>
        <w:t xml:space="preserve"> Additional information on the purpose of processing your personal data, what data we collect, who has access to it and how it is protected, can be found at:</w:t>
      </w:r>
    </w:p>
    <w:p w14:paraId="6A84756E" w14:textId="77777777" w:rsidR="002D65B7" w:rsidRDefault="00E06A2A" w:rsidP="002D65B7">
      <w:pPr>
        <w:pStyle w:val="Textodenotaderodap"/>
        <w:rPr>
          <w:lang w:val="en-GB"/>
        </w:rPr>
      </w:pPr>
      <w:hyperlink r:id="rId1" w:history="1">
        <w:r w:rsidR="002D65B7" w:rsidRPr="001A2DD5">
          <w:rPr>
            <w:rStyle w:val="Hiperligao"/>
            <w:rFonts w:ascii="Arial Narrow" w:hAnsi="Arial Narrow"/>
            <w:sz w:val="18"/>
            <w:szCs w:val="18"/>
            <w:lang w:val="en-GB"/>
          </w:rPr>
          <w:t>https://erasmus-plus.ec.europa.eu/erasmus-and-data-protection/privacy-statement-mobility-tool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C929" w14:textId="27282919" w:rsidR="009A374B" w:rsidRPr="009F4C45" w:rsidRDefault="009A374B" w:rsidP="009A374B">
    <w:pPr>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722752" behindDoc="0" locked="0" layoutInCell="1" allowOverlap="1" wp14:anchorId="3D1F93A0" wp14:editId="7F6F28E7">
          <wp:simplePos x="0" y="0"/>
          <wp:positionH relativeFrom="margin">
            <wp:posOffset>-233680</wp:posOffset>
          </wp:positionH>
          <wp:positionV relativeFrom="paragraph">
            <wp:posOffset>-400050</wp:posOffset>
          </wp:positionV>
          <wp:extent cx="2686050" cy="1134745"/>
          <wp:effectExtent l="0" t="0" r="0" b="8255"/>
          <wp:wrapSquare wrapText="bothSides"/>
          <wp:docPr id="256" name="Image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0" cy="1134745"/>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w:t>
    </w:r>
  </w:p>
  <w:p w14:paraId="19571725" w14:textId="77777777" w:rsidR="009A374B" w:rsidRPr="008612EA" w:rsidRDefault="009A374B" w:rsidP="009A374B">
    <w:pPr>
      <w:jc w:val="right"/>
      <w:rPr>
        <w:rFonts w:asciiTheme="minorHAnsi" w:hAnsiTheme="minorHAnsi" w:cstheme="minorHAnsi"/>
        <w:b/>
        <w:bCs/>
        <w:lang w:val="en-GB"/>
      </w:rPr>
    </w:pPr>
    <w:proofErr w:type="spellStart"/>
    <w:r w:rsidRPr="008612EA">
      <w:rPr>
        <w:rFonts w:asciiTheme="minorHAnsi" w:hAnsiTheme="minorHAnsi" w:cstheme="minorHAnsi"/>
        <w:b/>
        <w:bCs/>
        <w:lang w:val="en-GB"/>
      </w:rPr>
      <w:t>Contrato</w:t>
    </w:r>
    <w:proofErr w:type="spellEnd"/>
    <w:r w:rsidRPr="008612EA">
      <w:rPr>
        <w:rFonts w:asciiTheme="minorHAnsi" w:hAnsiTheme="minorHAnsi" w:cstheme="minorHAnsi"/>
        <w:b/>
        <w:bCs/>
        <w:lang w:val="en-GB"/>
      </w:rPr>
      <w:t xml:space="preserve"> </w:t>
    </w:r>
    <w:proofErr w:type="gramStart"/>
    <w:r w:rsidRPr="008612EA">
      <w:rPr>
        <w:rFonts w:asciiTheme="minorHAnsi" w:hAnsiTheme="minorHAnsi" w:cstheme="minorHAnsi"/>
        <w:b/>
        <w:bCs/>
        <w:lang w:val="en-GB"/>
      </w:rPr>
      <w:t>N.º</w:t>
    </w:r>
    <w:proofErr w:type="gramEnd"/>
    <w:r w:rsidRPr="008612EA">
      <w:rPr>
        <w:rFonts w:asciiTheme="minorHAnsi" w:hAnsiTheme="minorHAnsi" w:cstheme="minorHAnsi"/>
        <w:b/>
        <w:bCs/>
        <w:lang w:val="en-GB"/>
      </w:rPr>
      <w:t xml:space="preserve"> </w:t>
    </w:r>
    <w:r w:rsidRPr="008612EA">
      <w:rPr>
        <w:rFonts w:asciiTheme="minorHAnsi" w:hAnsiTheme="minorHAnsi" w:cstheme="minorHAnsi"/>
        <w:b/>
        <w:bCs/>
        <w:color w:val="auto"/>
        <w:lang w:val="en-GB"/>
      </w:rPr>
      <w:t>021-1-PT01-KA12</w:t>
    </w:r>
    <w:r w:rsidRPr="008612EA">
      <w:rPr>
        <w:rFonts w:asciiTheme="minorHAnsi" w:hAnsiTheme="minorHAnsi" w:cstheme="minorHAnsi"/>
        <w:b/>
        <w:bCs/>
        <w:color w:val="auto"/>
        <w:highlight w:val="cyan"/>
        <w:lang w:val="en-GB"/>
      </w:rPr>
      <w:t>X</w:t>
    </w:r>
    <w:r w:rsidRPr="008612EA">
      <w:rPr>
        <w:rFonts w:asciiTheme="minorHAnsi" w:hAnsiTheme="minorHAnsi" w:cstheme="minorHAnsi"/>
        <w:b/>
        <w:bCs/>
        <w:color w:val="auto"/>
        <w:lang w:val="en-GB"/>
      </w:rPr>
      <w:t>-SCH-0000</w:t>
    </w:r>
    <w:r w:rsidRPr="008612EA">
      <w:rPr>
        <w:rFonts w:asciiTheme="minorHAnsi" w:hAnsiTheme="minorHAnsi" w:cstheme="minorHAnsi"/>
        <w:b/>
        <w:bCs/>
        <w:color w:val="auto"/>
        <w:highlight w:val="cyan"/>
        <w:lang w:val="en-GB"/>
      </w:rPr>
      <w:t>XXXXX</w:t>
    </w:r>
  </w:p>
  <w:p w14:paraId="0CE7A665" w14:textId="39E72B02" w:rsidR="001F0479" w:rsidRPr="009A374B" w:rsidRDefault="001F0479" w:rsidP="009A374B">
    <w:pPr>
      <w:pStyle w:val="Cabealho"/>
      <w:rPr>
        <w:lang w:val="en-GB"/>
      </w:rPr>
    </w:pPr>
  </w:p>
  <w:p w14:paraId="2C8C436D" w14:textId="77777777" w:rsidR="00B83D38" w:rsidRPr="00E148EB" w:rsidRDefault="00B83D38" w:rsidP="009A374B">
    <w:pPr>
      <w:pStyle w:val="Cabealho"/>
      <w:tabs>
        <w:tab w:val="clear" w:pos="8640"/>
        <w:tab w:val="right" w:pos="9071"/>
      </w:tabs>
      <w:spacing w:after="0" w:line="240" w:lineRule="auto"/>
      <w:ind w:firstLine="1276"/>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4433" w14:textId="77777777" w:rsidR="001F0479" w:rsidRPr="009F4C45" w:rsidRDefault="001F0479" w:rsidP="00575B7B">
    <w:pPr>
      <w:spacing w:after="60" w:line="240" w:lineRule="aut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87936" behindDoc="0" locked="0" layoutInCell="1" allowOverlap="1" wp14:anchorId="00E2AB31" wp14:editId="12CE27A8">
          <wp:simplePos x="0" y="0"/>
          <wp:positionH relativeFrom="margin">
            <wp:posOffset>-833755</wp:posOffset>
          </wp:positionH>
          <wp:positionV relativeFrom="paragraph">
            <wp:posOffset>-428625</wp:posOffset>
          </wp:positionV>
          <wp:extent cx="1733550" cy="732486"/>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alphaModFix/>
                    <a:extLst>
                      <a:ext uri="{28A0092B-C50C-407E-A947-70E740481C1C}">
                        <a14:useLocalDpi xmlns:a14="http://schemas.microsoft.com/office/drawing/2010/main" val="0"/>
                      </a:ext>
                    </a:extLst>
                  </a:blip>
                  <a:srcRect/>
                  <a:stretch>
                    <a:fillRect/>
                  </a:stretch>
                </pic:blipFill>
                <pic:spPr bwMode="auto">
                  <a:xfrm>
                    <a:off x="0" y="0"/>
                    <a:ext cx="1764503" cy="745565"/>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 mono-beneficiary </w:t>
    </w:r>
  </w:p>
  <w:p w14:paraId="056915AC" w14:textId="77777777" w:rsidR="001F0479" w:rsidRPr="009F4C45" w:rsidRDefault="001F0479" w:rsidP="00BC2698">
    <w:pPr>
      <w:spacing w:after="0" w:line="240" w:lineRule="auto"/>
      <w:jc w:val="right"/>
      <w:rPr>
        <w:rFonts w:ascii="Gill Sans MT" w:hAnsi="Gill Sans MT"/>
        <w:lang w:val="en-GB"/>
      </w:rPr>
    </w:pPr>
    <w:proofErr w:type="spellStart"/>
    <w:r w:rsidRPr="009F4C45">
      <w:rPr>
        <w:b/>
        <w:bCs/>
        <w:lang w:val="en-GB"/>
      </w:rPr>
      <w:t>Contrato</w:t>
    </w:r>
    <w:proofErr w:type="spellEnd"/>
    <w:r w:rsidRPr="009F4C45">
      <w:rPr>
        <w:b/>
        <w:bCs/>
        <w:lang w:val="en-GB"/>
      </w:rPr>
      <w:t xml:space="preserve"> Nº </w:t>
    </w:r>
    <w:r w:rsidRPr="009F4C45">
      <w:rPr>
        <w:rFonts w:ascii="Gill Sans MT" w:hAnsi="Gill Sans MT"/>
        <w:b/>
        <w:sz w:val="18"/>
        <w:szCs w:val="18"/>
        <w:highlight w:val="yellow"/>
        <w:lang w:val="en-GB"/>
      </w:rPr>
      <w:t>[</w:t>
    </w:r>
    <w:r>
      <w:rPr>
        <w:rFonts w:ascii="Gill Sans MT" w:hAnsi="Gill Sans MT"/>
        <w:b/>
        <w:sz w:val="18"/>
        <w:szCs w:val="18"/>
        <w:highlight w:val="yellow"/>
        <w:lang w:val="en-GB"/>
      </w:rPr>
      <w:t>PMM</w:t>
    </w:r>
    <w:r w:rsidRPr="009F4C45">
      <w:rPr>
        <w:rFonts w:ascii="Gill Sans MT" w:hAnsi="Gill Sans MT"/>
        <w:b/>
        <w:sz w:val="18"/>
        <w:szCs w:val="18"/>
        <w:highlight w:val="yellow"/>
        <w:lang w:val="en-GB"/>
      </w:rPr>
      <w:t xml:space="preserve"> Generated Nº]</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36FCE" w14:textId="77777777" w:rsidR="00D721A4" w:rsidRPr="00346075" w:rsidRDefault="00D721A4" w:rsidP="00A42082">
    <w:pPr>
      <w:spacing w:after="0" w:line="240" w:lineRule="auto"/>
      <w:jc w:val="right"/>
      <w:rPr>
        <w:lang w:val="en-GB"/>
      </w:rPr>
    </w:pPr>
  </w:p>
  <w:p w14:paraId="6670DEEF" w14:textId="77777777" w:rsidR="002C11B0" w:rsidRPr="009F4C45" w:rsidRDefault="002C11B0" w:rsidP="002C11B0">
    <w:pPr>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718656" behindDoc="0" locked="0" layoutInCell="1" allowOverlap="1" wp14:anchorId="19E4D7D0" wp14:editId="7B37F949">
          <wp:simplePos x="0" y="0"/>
          <wp:positionH relativeFrom="margin">
            <wp:posOffset>-233680</wp:posOffset>
          </wp:positionH>
          <wp:positionV relativeFrom="paragraph">
            <wp:posOffset>-400050</wp:posOffset>
          </wp:positionV>
          <wp:extent cx="2686050" cy="1134745"/>
          <wp:effectExtent l="0" t="0" r="0" b="8255"/>
          <wp:wrapSquare wrapText="bothSides"/>
          <wp:docPr id="60" name="Image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0" cy="1134745"/>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 mono-beneficiary </w:t>
    </w:r>
  </w:p>
  <w:p w14:paraId="132552C4" w14:textId="77777777" w:rsidR="002C11B0" w:rsidRPr="008612EA" w:rsidRDefault="002C11B0" w:rsidP="002C11B0">
    <w:pPr>
      <w:jc w:val="right"/>
      <w:rPr>
        <w:rFonts w:asciiTheme="minorHAnsi" w:hAnsiTheme="minorHAnsi" w:cstheme="minorHAnsi"/>
        <w:b/>
        <w:bCs/>
        <w:lang w:val="en-GB"/>
      </w:rPr>
    </w:pPr>
    <w:proofErr w:type="spellStart"/>
    <w:r w:rsidRPr="008612EA">
      <w:rPr>
        <w:rFonts w:asciiTheme="minorHAnsi" w:hAnsiTheme="minorHAnsi" w:cstheme="minorHAnsi"/>
        <w:b/>
        <w:bCs/>
        <w:lang w:val="en-GB"/>
      </w:rPr>
      <w:t>Contrato</w:t>
    </w:r>
    <w:proofErr w:type="spellEnd"/>
    <w:r w:rsidRPr="008612EA">
      <w:rPr>
        <w:rFonts w:asciiTheme="minorHAnsi" w:hAnsiTheme="minorHAnsi" w:cstheme="minorHAnsi"/>
        <w:b/>
        <w:bCs/>
        <w:lang w:val="en-GB"/>
      </w:rPr>
      <w:t xml:space="preserve"> </w:t>
    </w:r>
    <w:proofErr w:type="gramStart"/>
    <w:r w:rsidRPr="008612EA">
      <w:rPr>
        <w:rFonts w:asciiTheme="minorHAnsi" w:hAnsiTheme="minorHAnsi" w:cstheme="minorHAnsi"/>
        <w:b/>
        <w:bCs/>
        <w:lang w:val="en-GB"/>
      </w:rPr>
      <w:t>N.º</w:t>
    </w:r>
    <w:proofErr w:type="gramEnd"/>
    <w:r w:rsidRPr="008612EA">
      <w:rPr>
        <w:rFonts w:asciiTheme="minorHAnsi" w:hAnsiTheme="minorHAnsi" w:cstheme="minorHAnsi"/>
        <w:b/>
        <w:bCs/>
        <w:lang w:val="en-GB"/>
      </w:rPr>
      <w:t xml:space="preserve"> </w:t>
    </w:r>
    <w:r w:rsidRPr="008612EA">
      <w:rPr>
        <w:rFonts w:asciiTheme="minorHAnsi" w:hAnsiTheme="minorHAnsi" w:cstheme="minorHAnsi"/>
        <w:b/>
        <w:bCs/>
        <w:color w:val="auto"/>
        <w:lang w:val="en-GB"/>
      </w:rPr>
      <w:t>021-1-PT01-KA12</w:t>
    </w:r>
    <w:r w:rsidRPr="008612EA">
      <w:rPr>
        <w:rFonts w:asciiTheme="minorHAnsi" w:hAnsiTheme="minorHAnsi" w:cstheme="minorHAnsi"/>
        <w:b/>
        <w:bCs/>
        <w:color w:val="auto"/>
        <w:highlight w:val="cyan"/>
        <w:lang w:val="en-GB"/>
      </w:rPr>
      <w:t>X</w:t>
    </w:r>
    <w:r w:rsidRPr="008612EA">
      <w:rPr>
        <w:rFonts w:asciiTheme="minorHAnsi" w:hAnsiTheme="minorHAnsi" w:cstheme="minorHAnsi"/>
        <w:b/>
        <w:bCs/>
        <w:color w:val="auto"/>
        <w:lang w:val="en-GB"/>
      </w:rPr>
      <w:t>-SCH-0000</w:t>
    </w:r>
    <w:r w:rsidRPr="008612EA">
      <w:rPr>
        <w:rFonts w:asciiTheme="minorHAnsi" w:hAnsiTheme="minorHAnsi" w:cstheme="minorHAnsi"/>
        <w:b/>
        <w:bCs/>
        <w:color w:val="auto"/>
        <w:highlight w:val="cyan"/>
        <w:lang w:val="en-GB"/>
      </w:rPr>
      <w:t>XXXXX</w:t>
    </w:r>
  </w:p>
  <w:p w14:paraId="5095230D" w14:textId="77777777" w:rsidR="00D721A4" w:rsidRDefault="00D721A4" w:rsidP="00A42082">
    <w:pPr>
      <w:spacing w:after="0" w:line="240" w:lineRule="auto"/>
      <w:jc w:val="right"/>
    </w:pPr>
    <w:r>
      <w:rPr>
        <w:noProof/>
      </w:rPr>
      <mc:AlternateContent>
        <mc:Choice Requires="wps">
          <w:drawing>
            <wp:anchor distT="4294967295" distB="4294967295" distL="114300" distR="114300" simplePos="0" relativeHeight="251698176" behindDoc="0" locked="1" layoutInCell="1" allowOverlap="1" wp14:anchorId="0914C723" wp14:editId="7D283D43">
              <wp:simplePos x="0" y="0"/>
              <wp:positionH relativeFrom="page">
                <wp:posOffset>0</wp:posOffset>
              </wp:positionH>
              <wp:positionV relativeFrom="page">
                <wp:posOffset>3575049</wp:posOffset>
              </wp:positionV>
              <wp:extent cx="356235" cy="0"/>
              <wp:effectExtent l="0" t="0" r="24765" b="19050"/>
              <wp:wrapNone/>
              <wp:docPr id="18"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24572A58" id="Conexão recta 17" o:spid="_x0000_s1026" style="position:absolute;flip:x;z-index:2516981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" strokecolor="#7f7f7f" strokeweight=".25pt">
              <o:lock v:ext="edit" shapetype="f"/>
              <w10:wrap anchorx="page" anchory="page"/>
              <w10:anchorlock/>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C8CF" w14:textId="0F3A6AFA" w:rsidR="00E423F4" w:rsidRPr="00827690" w:rsidRDefault="00E423F4" w:rsidP="00827690">
    <w:pPr>
      <w:pStyle w:val="Cabealh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60288" behindDoc="0" locked="0" layoutInCell="1" allowOverlap="1" wp14:anchorId="6B9B963E" wp14:editId="4ADFAECD">
          <wp:simplePos x="0" y="0"/>
          <wp:positionH relativeFrom="margin">
            <wp:posOffset>-133985</wp:posOffset>
          </wp:positionH>
          <wp:positionV relativeFrom="paragraph">
            <wp:posOffset>-287020</wp:posOffset>
          </wp:positionV>
          <wp:extent cx="2941320" cy="1242695"/>
          <wp:effectExtent l="0" t="0" r="5080" b="1905"/>
          <wp:wrapSquare wrapText="bothSides"/>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sidR="00B54D70">
      <w:rPr>
        <w:rFonts w:ascii="Arial Narrow" w:hAnsi="Arial Narrow" w:cs="Arial"/>
        <w:sz w:val="18"/>
        <w:lang w:val="en-GB"/>
      </w:rPr>
      <w:t>2021</w:t>
    </w:r>
    <w:r w:rsidRPr="00827690">
      <w:rPr>
        <w:rFonts w:ascii="Arial Narrow" w:hAnsi="Arial Narrow" w:cs="Arial"/>
        <w:sz w:val="18"/>
        <w:lang w:val="en-GB"/>
      </w:rPr>
      <w:t xml:space="preserve"> Erasmus+ Grant agreement </w:t>
    </w:r>
  </w:p>
  <w:p w14:paraId="22A998A6" w14:textId="3232D424" w:rsidR="00E423F4" w:rsidRDefault="00E423F4" w:rsidP="00CF0E62">
    <w:pPr>
      <w:spacing w:after="0" w:line="240" w:lineRule="auto"/>
      <w:jc w:val="right"/>
      <w:rPr>
        <w:rFonts w:ascii="Gill Sans MT" w:hAnsi="Gill Sans MT"/>
      </w:rPr>
    </w:pPr>
    <w:r>
      <w:rPr>
        <w:b/>
        <w:bCs/>
      </w:rPr>
      <w:t xml:space="preserve">Contrato Nº </w:t>
    </w:r>
    <w:r w:rsidRPr="00385763">
      <w:rPr>
        <w:b/>
        <w:bCs/>
        <w:highlight w:val="yellow"/>
      </w:rPr>
      <w:fldChar w:fldCharType="begin"/>
    </w:r>
    <w:r w:rsidRPr="00385763">
      <w:rPr>
        <w:b/>
        <w:bCs/>
        <w:highlight w:val="yellow"/>
      </w:rPr>
      <w:instrText xml:space="preserve"> MERGEFIELD ProjectCode </w:instrText>
    </w:r>
    <w:r w:rsidRPr="00385763">
      <w:rPr>
        <w:b/>
        <w:bCs/>
        <w:highlight w:val="yellow"/>
      </w:rPr>
      <w:fldChar w:fldCharType="separate"/>
    </w:r>
    <w:r w:rsidR="00727E1D">
      <w:rPr>
        <w:b/>
        <w:bCs/>
        <w:noProof/>
        <w:highlight w:val="yellow"/>
      </w:rPr>
      <w:t>«ProjectCode»</w:t>
    </w:r>
    <w:r w:rsidRPr="00385763">
      <w:rPr>
        <w:b/>
        <w:bCs/>
        <w:highlight w:val="yellow"/>
      </w:rPr>
      <w:fldChar w:fldCharType="end"/>
    </w:r>
  </w:p>
  <w:p w14:paraId="5F51DDE9" w14:textId="77777777" w:rsidR="00E423F4" w:rsidRDefault="00E423F4" w:rsidP="00CF0E62">
    <w:pPr>
      <w:spacing w:after="0" w:line="240" w:lineRule="auto"/>
      <w:jc w:val="right"/>
    </w:pPr>
  </w:p>
  <w:p w14:paraId="62BB2A08" w14:textId="77777777" w:rsidR="00E423F4" w:rsidRDefault="00E423F4" w:rsidP="00CF0E62">
    <w:pPr>
      <w:spacing w:after="0" w:line="240" w:lineRule="auto"/>
      <w:jc w:val="right"/>
    </w:pPr>
    <w:r>
      <w:rPr>
        <w:noProof/>
      </w:rPr>
      <mc:AlternateContent>
        <mc:Choice Requires="wps">
          <w:drawing>
            <wp:anchor distT="4294967295" distB="4294967295" distL="114300" distR="114300" simplePos="0" relativeHeight="251659264" behindDoc="0" locked="1" layoutInCell="1" allowOverlap="1" wp14:anchorId="0241C611" wp14:editId="30583A9E">
              <wp:simplePos x="0" y="0"/>
              <wp:positionH relativeFrom="page">
                <wp:posOffset>0</wp:posOffset>
              </wp:positionH>
              <wp:positionV relativeFrom="page">
                <wp:posOffset>3575049</wp:posOffset>
              </wp:positionV>
              <wp:extent cx="356235" cy="0"/>
              <wp:effectExtent l="0" t="0" r="24765" b="19050"/>
              <wp:wrapNone/>
              <wp:docPr id="3"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776753F2" id="Conexão recta 17"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" strokecolor="#7f7f7f" strokeweight=".25pt">
              <o:lock v:ext="edit" shapetype="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34CFA"/>
    <w:multiLevelType w:val="multilevel"/>
    <w:tmpl w:val="CF2E8F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C217EC0"/>
    <w:multiLevelType w:val="multilevel"/>
    <w:tmpl w:val="603C5C2A"/>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0182A08"/>
    <w:multiLevelType w:val="hybridMultilevel"/>
    <w:tmpl w:val="D47E8F6C"/>
    <w:lvl w:ilvl="0" w:tplc="C5C0D57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6F4673"/>
    <w:multiLevelType w:val="multilevel"/>
    <w:tmpl w:val="7EE209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7F3304"/>
    <w:multiLevelType w:val="multilevel"/>
    <w:tmpl w:val="28860EEE"/>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9DD513C"/>
    <w:multiLevelType w:val="hybridMultilevel"/>
    <w:tmpl w:val="217ABDF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E2520F"/>
    <w:multiLevelType w:val="hybridMultilevel"/>
    <w:tmpl w:val="C9D80AD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1"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0341D8"/>
    <w:multiLevelType w:val="hybridMultilevel"/>
    <w:tmpl w:val="B4B06A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8A775D7"/>
    <w:multiLevelType w:val="multilevel"/>
    <w:tmpl w:val="390839A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9"/>
  </w:num>
  <w:num w:numId="2">
    <w:abstractNumId w:val="5"/>
  </w:num>
  <w:num w:numId="3">
    <w:abstractNumId w:val="8"/>
  </w:num>
  <w:num w:numId="4">
    <w:abstractNumId w:val="7"/>
  </w:num>
  <w:num w:numId="5">
    <w:abstractNumId w:val="5"/>
  </w:num>
  <w:num w:numId="6">
    <w:abstractNumId w:val="0"/>
  </w:num>
  <w:num w:numId="7">
    <w:abstractNumId w:val="10"/>
  </w:num>
  <w:num w:numId="8">
    <w:abstractNumId w:val="12"/>
  </w:num>
  <w:num w:numId="9">
    <w:abstractNumId w:val="14"/>
  </w:num>
  <w:num w:numId="10">
    <w:abstractNumId w:val="11"/>
  </w:num>
  <w:num w:numId="11">
    <w:abstractNumId w:val="1"/>
  </w:num>
  <w:num w:numId="12">
    <w:abstractNumId w:val="2"/>
  </w:num>
  <w:num w:numId="13">
    <w:abstractNumId w:val="4"/>
  </w:num>
  <w:num w:numId="14">
    <w:abstractNumId w:val="6"/>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F4"/>
    <w:rsid w:val="00000FB1"/>
    <w:rsid w:val="000076A7"/>
    <w:rsid w:val="00020423"/>
    <w:rsid w:val="00024BB8"/>
    <w:rsid w:val="0002742F"/>
    <w:rsid w:val="00035796"/>
    <w:rsid w:val="000471D6"/>
    <w:rsid w:val="000845B1"/>
    <w:rsid w:val="000914E2"/>
    <w:rsid w:val="000B262D"/>
    <w:rsid w:val="000B6A8E"/>
    <w:rsid w:val="000C09E9"/>
    <w:rsid w:val="000C74C9"/>
    <w:rsid w:val="000C7C8D"/>
    <w:rsid w:val="000C7DCA"/>
    <w:rsid w:val="000E37F9"/>
    <w:rsid w:val="0010558C"/>
    <w:rsid w:val="001139B1"/>
    <w:rsid w:val="001147B0"/>
    <w:rsid w:val="00133438"/>
    <w:rsid w:val="001571EE"/>
    <w:rsid w:val="00160EDE"/>
    <w:rsid w:val="00190F8E"/>
    <w:rsid w:val="00191D52"/>
    <w:rsid w:val="001A041D"/>
    <w:rsid w:val="001C56C0"/>
    <w:rsid w:val="001F0479"/>
    <w:rsid w:val="002477D2"/>
    <w:rsid w:val="002C11B0"/>
    <w:rsid w:val="002C2DC1"/>
    <w:rsid w:val="002D3C6E"/>
    <w:rsid w:val="002D65B7"/>
    <w:rsid w:val="002E2F8D"/>
    <w:rsid w:val="00322FF0"/>
    <w:rsid w:val="00332A44"/>
    <w:rsid w:val="00332D66"/>
    <w:rsid w:val="00350010"/>
    <w:rsid w:val="00355345"/>
    <w:rsid w:val="00385763"/>
    <w:rsid w:val="00394167"/>
    <w:rsid w:val="003A48E3"/>
    <w:rsid w:val="003D3076"/>
    <w:rsid w:val="003E567E"/>
    <w:rsid w:val="003E62AA"/>
    <w:rsid w:val="003F2937"/>
    <w:rsid w:val="0040250F"/>
    <w:rsid w:val="00416132"/>
    <w:rsid w:val="00421388"/>
    <w:rsid w:val="004265C2"/>
    <w:rsid w:val="004624DB"/>
    <w:rsid w:val="004C23EE"/>
    <w:rsid w:val="004C2B35"/>
    <w:rsid w:val="004C57DA"/>
    <w:rsid w:val="004D6EB9"/>
    <w:rsid w:val="004E4174"/>
    <w:rsid w:val="0051573B"/>
    <w:rsid w:val="005540AB"/>
    <w:rsid w:val="005542AD"/>
    <w:rsid w:val="00556F46"/>
    <w:rsid w:val="00565C23"/>
    <w:rsid w:val="005A1614"/>
    <w:rsid w:val="005A1E59"/>
    <w:rsid w:val="005C1D93"/>
    <w:rsid w:val="005E0165"/>
    <w:rsid w:val="006344A8"/>
    <w:rsid w:val="006439D4"/>
    <w:rsid w:val="00665738"/>
    <w:rsid w:val="0069459D"/>
    <w:rsid w:val="006B25F5"/>
    <w:rsid w:val="006C2CCC"/>
    <w:rsid w:val="007253B5"/>
    <w:rsid w:val="00727E1D"/>
    <w:rsid w:val="007709E6"/>
    <w:rsid w:val="00782F70"/>
    <w:rsid w:val="007B3D75"/>
    <w:rsid w:val="007C5E7F"/>
    <w:rsid w:val="007E7D21"/>
    <w:rsid w:val="007F1C46"/>
    <w:rsid w:val="00813D87"/>
    <w:rsid w:val="0083463A"/>
    <w:rsid w:val="008612EA"/>
    <w:rsid w:val="00881B32"/>
    <w:rsid w:val="0089076C"/>
    <w:rsid w:val="008E2072"/>
    <w:rsid w:val="00953F94"/>
    <w:rsid w:val="00990E3B"/>
    <w:rsid w:val="00997F55"/>
    <w:rsid w:val="009A1B7F"/>
    <w:rsid w:val="009A374B"/>
    <w:rsid w:val="009B07D5"/>
    <w:rsid w:val="009C31A6"/>
    <w:rsid w:val="009E3D13"/>
    <w:rsid w:val="00A25C4B"/>
    <w:rsid w:val="00AB1501"/>
    <w:rsid w:val="00AC749C"/>
    <w:rsid w:val="00AE09EE"/>
    <w:rsid w:val="00B54D70"/>
    <w:rsid w:val="00B83D38"/>
    <w:rsid w:val="00B9540C"/>
    <w:rsid w:val="00BD44DB"/>
    <w:rsid w:val="00BE1805"/>
    <w:rsid w:val="00BE77BF"/>
    <w:rsid w:val="00C5528D"/>
    <w:rsid w:val="00C72814"/>
    <w:rsid w:val="00C728FF"/>
    <w:rsid w:val="00C86BE7"/>
    <w:rsid w:val="00C936A9"/>
    <w:rsid w:val="00C955C3"/>
    <w:rsid w:val="00CA20E6"/>
    <w:rsid w:val="00CB5DEC"/>
    <w:rsid w:val="00CB6087"/>
    <w:rsid w:val="00CE1D4B"/>
    <w:rsid w:val="00CF1B6E"/>
    <w:rsid w:val="00D11E9F"/>
    <w:rsid w:val="00D12FE6"/>
    <w:rsid w:val="00D137EC"/>
    <w:rsid w:val="00D2000F"/>
    <w:rsid w:val="00D226FD"/>
    <w:rsid w:val="00D3121E"/>
    <w:rsid w:val="00D721A4"/>
    <w:rsid w:val="00D7309F"/>
    <w:rsid w:val="00D8197D"/>
    <w:rsid w:val="00DB45F5"/>
    <w:rsid w:val="00DD4978"/>
    <w:rsid w:val="00E1330B"/>
    <w:rsid w:val="00E148EB"/>
    <w:rsid w:val="00E164E5"/>
    <w:rsid w:val="00E33D82"/>
    <w:rsid w:val="00E423F4"/>
    <w:rsid w:val="00E454F5"/>
    <w:rsid w:val="00E606E5"/>
    <w:rsid w:val="00E745B8"/>
    <w:rsid w:val="00E9560B"/>
    <w:rsid w:val="00EB6A6F"/>
    <w:rsid w:val="00EC5E01"/>
    <w:rsid w:val="00ED0A82"/>
    <w:rsid w:val="00ED1319"/>
    <w:rsid w:val="00EE5513"/>
    <w:rsid w:val="00EF38ED"/>
    <w:rsid w:val="00F0010F"/>
    <w:rsid w:val="00F031DC"/>
    <w:rsid w:val="00F07B47"/>
    <w:rsid w:val="00F1691B"/>
    <w:rsid w:val="00F22C66"/>
    <w:rsid w:val="00F238C8"/>
    <w:rsid w:val="00F337B2"/>
    <w:rsid w:val="00F55D53"/>
    <w:rsid w:val="00F6731A"/>
    <w:rsid w:val="00F7622C"/>
    <w:rsid w:val="00F859C0"/>
    <w:rsid w:val="00FB48E1"/>
    <w:rsid w:val="00FB78E8"/>
    <w:rsid w:val="00FC62DB"/>
    <w:rsid w:val="00FC7C0B"/>
    <w:rsid w:val="00FD327D"/>
    <w:rsid w:val="00FE0A78"/>
    <w:rsid w:val="00FE18B5"/>
    <w:rsid w:val="00FE2073"/>
    <w:rsid w:val="00FE5DB0"/>
    <w:rsid w:val="00FF354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B5BF6"/>
  <w15:chartTrackingRefBased/>
  <w15:docId w15:val="{8583715A-1A2C-455D-96AD-E19CA82C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_AA"/>
    <w:qFormat/>
    <w:rsid w:val="00E423F4"/>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rsid w:val="00E423F4"/>
    <w:pPr>
      <w:tabs>
        <w:tab w:val="center" w:pos="4320"/>
        <w:tab w:val="right" w:pos="8640"/>
      </w:tabs>
    </w:pPr>
  </w:style>
  <w:style w:type="character" w:customStyle="1" w:styleId="CabealhoCarter">
    <w:name w:val="Cabeçalho Caráter"/>
    <w:basedOn w:val="Tipodeletrapredefinidodopargrafo"/>
    <w:link w:val="Cabealho"/>
    <w:uiPriority w:val="99"/>
    <w:rsid w:val="00E423F4"/>
    <w:rPr>
      <w:rFonts w:ascii="Calibri" w:eastAsia="Times New Roman" w:hAnsi="Calibri" w:cs="Calibri"/>
      <w:color w:val="000000"/>
      <w:kern w:val="28"/>
      <w:sz w:val="20"/>
      <w:szCs w:val="20"/>
      <w:lang w:eastAsia="pt-PT"/>
    </w:rPr>
  </w:style>
  <w:style w:type="paragraph" w:styleId="Rodap">
    <w:name w:val="footer"/>
    <w:basedOn w:val="Normal"/>
    <w:link w:val="RodapCarter"/>
    <w:rsid w:val="00E423F4"/>
    <w:pPr>
      <w:tabs>
        <w:tab w:val="center" w:pos="4320"/>
        <w:tab w:val="right" w:pos="8640"/>
      </w:tabs>
    </w:pPr>
  </w:style>
  <w:style w:type="character" w:customStyle="1" w:styleId="RodapCarter">
    <w:name w:val="Rodapé Caráter"/>
    <w:basedOn w:val="Tipodeletrapredefinidodopargrafo"/>
    <w:link w:val="Rodap"/>
    <w:uiPriority w:val="99"/>
    <w:rsid w:val="00E423F4"/>
    <w:rPr>
      <w:rFonts w:ascii="Calibri" w:eastAsia="Times New Roman" w:hAnsi="Calibri" w:cs="Calibri"/>
      <w:color w:val="000000"/>
      <w:kern w:val="28"/>
      <w:sz w:val="20"/>
      <w:szCs w:val="20"/>
      <w:lang w:eastAsia="pt-PT"/>
    </w:rPr>
  </w:style>
  <w:style w:type="character" w:styleId="Hiperligao">
    <w:name w:val="Hyperlink"/>
    <w:basedOn w:val="Tipodeletrapredefinidodopargrafo"/>
    <w:uiPriority w:val="99"/>
    <w:unhideWhenUsed/>
    <w:rsid w:val="00E423F4"/>
    <w:rPr>
      <w:color w:val="0563C1" w:themeColor="hyperlink"/>
      <w:u w:val="single"/>
    </w:rPr>
  </w:style>
  <w:style w:type="paragraph" w:styleId="PargrafodaLista">
    <w:name w:val="List Paragraph"/>
    <w:basedOn w:val="Normal"/>
    <w:link w:val="PargrafodaListaCarter"/>
    <w:uiPriority w:val="34"/>
    <w:qFormat/>
    <w:rsid w:val="00E423F4"/>
    <w:pPr>
      <w:widowControl/>
      <w:overflowPunct/>
      <w:autoSpaceDE/>
      <w:autoSpaceDN/>
      <w:adjustRightInd/>
      <w:spacing w:after="0" w:line="240" w:lineRule="auto"/>
      <w:ind w:left="720"/>
      <w:contextualSpacing/>
    </w:pPr>
    <w:rPr>
      <w:rFonts w:ascii="Times New Roman" w:hAnsi="Times New Roman" w:cs="Times New Roman"/>
      <w:color w:val="auto"/>
      <w:kern w:val="0"/>
      <w:sz w:val="24"/>
      <w:szCs w:val="24"/>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link w:val="1"/>
    <w:unhideWhenUsed/>
    <w:rsid w:val="00E423F4"/>
    <w:rPr>
      <w:vertAlign w:val="superscript"/>
    </w:rPr>
  </w:style>
  <w:style w:type="paragraph" w:customStyle="1" w:styleId="Text1">
    <w:name w:val="Text 1"/>
    <w:basedOn w:val="Normal"/>
    <w:rsid w:val="00E423F4"/>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paragraph" w:styleId="Textodenotaderodap">
    <w:name w:val="footnote text"/>
    <w:aliases w:val="Schriftart: 9 pt,Schriftart: 10 pt,Schriftart: 8 pt,WB-Fußnotentext,WB-Fußnotentext Char Char,stile 1,Footnote1,Footnote2,Footnote3,Footnote4,Footnote5,Footnote6,Footnote7,Footnote8,Footnote9,Footnote10,fn,s"/>
    <w:basedOn w:val="Normal"/>
    <w:link w:val="TextodenotaderodapCarter"/>
    <w:unhideWhenUsed/>
    <w:qFormat/>
    <w:rsid w:val="00E423F4"/>
    <w:pPr>
      <w:spacing w:after="0" w:line="240" w:lineRule="auto"/>
    </w:pPr>
  </w:style>
  <w:style w:type="character" w:customStyle="1" w:styleId="TextodenotaderodapCarter">
    <w:name w:val="Texto de nota de rodapé Caráter"/>
    <w:aliases w:val="Schriftart: 9 pt Caráter,Schriftart: 10 pt Caráter,Schriftart: 8 pt Caráter,WB-Fußnotentext Caráter,WB-Fußnotentext Char Char Caráter,stile 1 Caráter,Footnote1 Caráter,Footnote2 Caráter,Footnote3 Caráter,Footnote4 Caráter"/>
    <w:basedOn w:val="Tipodeletrapredefinidodopargrafo"/>
    <w:link w:val="Textodenotaderodap"/>
    <w:rsid w:val="00E423F4"/>
    <w:rPr>
      <w:rFonts w:ascii="Calibri" w:eastAsia="Times New Roman" w:hAnsi="Calibri" w:cs="Calibri"/>
      <w:color w:val="000000"/>
      <w:kern w:val="28"/>
      <w:sz w:val="20"/>
      <w:szCs w:val="20"/>
      <w:lang w:eastAsia="pt-PT"/>
    </w:rPr>
  </w:style>
  <w:style w:type="paragraph" w:styleId="Textodecomentrio">
    <w:name w:val="annotation text"/>
    <w:basedOn w:val="Normal"/>
    <w:link w:val="TextodecomentrioCarter"/>
    <w:unhideWhenUsed/>
    <w:rsid w:val="00E423F4"/>
    <w:pPr>
      <w:spacing w:line="240" w:lineRule="auto"/>
    </w:pPr>
  </w:style>
  <w:style w:type="character" w:customStyle="1" w:styleId="TextodecomentrioCarter">
    <w:name w:val="Texto de comentário Caráter"/>
    <w:basedOn w:val="Tipodeletrapredefinidodopargrafo"/>
    <w:link w:val="Textodecomentrio"/>
    <w:rsid w:val="00E423F4"/>
    <w:rPr>
      <w:rFonts w:ascii="Calibri" w:eastAsia="Times New Roman" w:hAnsi="Calibri" w:cs="Calibri"/>
      <w:color w:val="000000"/>
      <w:kern w:val="28"/>
      <w:sz w:val="20"/>
      <w:szCs w:val="20"/>
      <w:lang w:eastAsia="pt-PT"/>
    </w:rPr>
  </w:style>
  <w:style w:type="character" w:styleId="Refdenotadefim">
    <w:name w:val="endnote reference"/>
    <w:rsid w:val="00E423F4"/>
    <w:rPr>
      <w:vertAlign w:val="superscript"/>
    </w:rPr>
  </w:style>
  <w:style w:type="paragraph" w:styleId="Textodenotadefim">
    <w:name w:val="endnote text"/>
    <w:basedOn w:val="Normal"/>
    <w:link w:val="TextodenotadefimCarter1"/>
    <w:unhideWhenUsed/>
    <w:rsid w:val="00E423F4"/>
    <w:pPr>
      <w:spacing w:after="0" w:line="240" w:lineRule="auto"/>
    </w:pPr>
  </w:style>
  <w:style w:type="character" w:customStyle="1" w:styleId="TextodenotadefimCarter">
    <w:name w:val="Texto de nota de fim Caráter"/>
    <w:basedOn w:val="Tipodeletrapredefinidodopargrafo"/>
    <w:uiPriority w:val="99"/>
    <w:semiHidden/>
    <w:rsid w:val="00E423F4"/>
    <w:rPr>
      <w:rFonts w:ascii="Calibri" w:eastAsia="Times New Roman" w:hAnsi="Calibri" w:cs="Calibri"/>
      <w:color w:val="000000"/>
      <w:kern w:val="28"/>
      <w:sz w:val="20"/>
      <w:szCs w:val="20"/>
      <w:lang w:eastAsia="pt-PT"/>
    </w:rPr>
  </w:style>
  <w:style w:type="character" w:customStyle="1" w:styleId="TextodenotadefimCarter1">
    <w:name w:val="Texto de nota de fim Caráter1"/>
    <w:basedOn w:val="Tipodeletrapredefinidodopargrafo"/>
    <w:link w:val="Textodenotadefim"/>
    <w:rsid w:val="00E423F4"/>
    <w:rPr>
      <w:rFonts w:ascii="Calibri" w:eastAsia="Times New Roman" w:hAnsi="Calibri" w:cs="Calibri"/>
      <w:color w:val="000000"/>
      <w:kern w:val="28"/>
      <w:sz w:val="20"/>
      <w:szCs w:val="20"/>
      <w:lang w:eastAsia="pt-PT"/>
    </w:rPr>
  </w:style>
  <w:style w:type="paragraph" w:customStyle="1" w:styleId="Text4">
    <w:name w:val="Text 4"/>
    <w:basedOn w:val="Normal"/>
    <w:rsid w:val="00E423F4"/>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 w:type="paragraph" w:customStyle="1" w:styleId="articletitle">
    <w:name w:val="article title"/>
    <w:basedOn w:val="Normal"/>
    <w:qFormat/>
    <w:rsid w:val="00E423F4"/>
    <w:pPr>
      <w:widowControl/>
      <w:numPr>
        <w:numId w:val="2"/>
      </w:numPr>
      <w:suppressAutoHyphens/>
      <w:overflowPunct/>
      <w:autoSpaceDE/>
      <w:autoSpaceDN/>
      <w:adjustRightInd/>
      <w:spacing w:after="200" w:line="276" w:lineRule="auto"/>
      <w:ind w:left="357" w:hanging="357"/>
    </w:pPr>
    <w:rPr>
      <w:rFonts w:ascii="Times New Roman" w:eastAsia="Calibri" w:hAnsi="Times New Roman" w:cs="Times New Roman"/>
      <w:b/>
      <w:color w:val="auto"/>
      <w:kern w:val="0"/>
      <w:sz w:val="24"/>
      <w:szCs w:val="24"/>
      <w:lang w:val="en-GB" w:eastAsia="ar-SA"/>
    </w:rPr>
  </w:style>
  <w:style w:type="paragraph" w:customStyle="1" w:styleId="paragraph">
    <w:name w:val="paragraph"/>
    <w:basedOn w:val="Normal"/>
    <w:link w:val="paragraphChar"/>
    <w:qFormat/>
    <w:rsid w:val="00E423F4"/>
    <w:pPr>
      <w:widowControl/>
      <w:numPr>
        <w:ilvl w:val="1"/>
        <w:numId w:val="2"/>
      </w:numPr>
      <w:overflowPunct/>
      <w:autoSpaceDE/>
      <w:autoSpaceDN/>
      <w:adjustRightInd/>
      <w:spacing w:after="0" w:line="240" w:lineRule="auto"/>
      <w:ind w:left="567" w:hanging="567"/>
      <w:jc w:val="both"/>
    </w:pPr>
    <w:rPr>
      <w:rFonts w:ascii="Times New Roman" w:hAnsi="Times New Roman" w:cs="Times New Roman"/>
      <w:snapToGrid w:val="0"/>
      <w:color w:val="auto"/>
      <w:kern w:val="0"/>
      <w:sz w:val="24"/>
      <w:szCs w:val="24"/>
      <w:lang w:val="en-GB" w:eastAsia="en-GB"/>
    </w:rPr>
  </w:style>
  <w:style w:type="character" w:customStyle="1" w:styleId="paragraphChar">
    <w:name w:val="paragraph Char"/>
    <w:link w:val="paragraph"/>
    <w:rsid w:val="00E423F4"/>
    <w:rPr>
      <w:rFonts w:ascii="Times New Roman" w:eastAsia="Times New Roman" w:hAnsi="Times New Roman" w:cs="Times New Roman"/>
      <w:snapToGrid w:val="0"/>
      <w:sz w:val="24"/>
      <w:szCs w:val="24"/>
      <w:lang w:val="en-GB" w:eastAsia="en-GB"/>
    </w:rPr>
  </w:style>
  <w:style w:type="numbering" w:customStyle="1" w:styleId="PartI">
    <w:name w:val="Part I"/>
    <w:uiPriority w:val="99"/>
    <w:rsid w:val="00E423F4"/>
    <w:pPr>
      <w:numPr>
        <w:numId w:val="2"/>
      </w:numPr>
    </w:pPr>
  </w:style>
  <w:style w:type="paragraph" w:styleId="SemEspaamento">
    <w:name w:val="No Spacing"/>
    <w:link w:val="SemEspaamentoCarter"/>
    <w:uiPriority w:val="1"/>
    <w:qFormat/>
    <w:rsid w:val="003F2937"/>
    <w:pPr>
      <w:spacing w:after="0" w:line="240" w:lineRule="auto"/>
    </w:pPr>
    <w:rPr>
      <w:rFonts w:eastAsiaTheme="minorEastAsia"/>
      <w:lang w:eastAsia="pt-PT"/>
    </w:rPr>
  </w:style>
  <w:style w:type="character" w:customStyle="1" w:styleId="SemEspaamentoCarter">
    <w:name w:val="Sem Espaçamento Caráter"/>
    <w:basedOn w:val="Tipodeletrapredefinidodopargrafo"/>
    <w:link w:val="SemEspaamento"/>
    <w:uiPriority w:val="1"/>
    <w:rsid w:val="003F2937"/>
    <w:rPr>
      <w:rFonts w:eastAsiaTheme="minorEastAsia"/>
      <w:lang w:eastAsia="pt-PT"/>
    </w:rPr>
  </w:style>
  <w:style w:type="paragraph" w:styleId="Corpodetexto">
    <w:name w:val="Body Text"/>
    <w:basedOn w:val="Normal"/>
    <w:link w:val="CorpodetextoCarter"/>
    <w:rsid w:val="001F0479"/>
    <w:pPr>
      <w:widowControl/>
      <w:overflowPunct/>
      <w:autoSpaceDE/>
      <w:autoSpaceDN/>
      <w:adjustRightInd/>
      <w:spacing w:line="240" w:lineRule="auto"/>
    </w:pPr>
    <w:rPr>
      <w:rFonts w:ascii="Times New Roman" w:hAnsi="Times New Roman" w:cs="Times New Roman"/>
      <w:color w:val="auto"/>
      <w:kern w:val="0"/>
      <w:sz w:val="24"/>
      <w:szCs w:val="24"/>
      <w:u w:color="FF6600"/>
      <w:lang w:eastAsia="en-US"/>
    </w:rPr>
  </w:style>
  <w:style w:type="character" w:customStyle="1" w:styleId="CorpodetextoCarter">
    <w:name w:val="Corpo de texto Caráter"/>
    <w:basedOn w:val="Tipodeletrapredefinidodopargrafo"/>
    <w:link w:val="Corpodetexto"/>
    <w:rsid w:val="001F0479"/>
    <w:rPr>
      <w:rFonts w:ascii="Times New Roman" w:eastAsia="Times New Roman" w:hAnsi="Times New Roman" w:cs="Times New Roman"/>
      <w:sz w:val="24"/>
      <w:szCs w:val="24"/>
      <w:u w:color="FF6600"/>
    </w:rPr>
  </w:style>
  <w:style w:type="table" w:styleId="TabelacomGrelha">
    <w:name w:val="Table Grid"/>
    <w:basedOn w:val="Tabelanormal"/>
    <w:rsid w:val="001F0479"/>
    <w:pPr>
      <w:spacing w:after="0" w:line="240" w:lineRule="auto"/>
    </w:pPr>
    <w:rPr>
      <w:rFonts w:ascii="Times New Roman" w:eastAsia="Times New Roman" w:hAnsi="Times New Roman" w:cs="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rsid w:val="001F0479"/>
    <w:rPr>
      <w:rFonts w:cs="Times New Roman"/>
    </w:rPr>
  </w:style>
  <w:style w:type="character" w:customStyle="1" w:styleId="PargrafodaListaCarter">
    <w:name w:val="Parágrafo da Lista Caráter"/>
    <w:basedOn w:val="Tipodeletrapredefinidodopargrafo"/>
    <w:link w:val="PargrafodaLista"/>
    <w:uiPriority w:val="34"/>
    <w:locked/>
    <w:rsid w:val="001F0479"/>
    <w:rPr>
      <w:rFonts w:ascii="Times New Roman" w:eastAsia="Times New Roman" w:hAnsi="Times New Roman" w:cs="Times New Roman"/>
      <w:sz w:val="24"/>
      <w:szCs w:val="24"/>
      <w:lang w:eastAsia="pt-PT"/>
    </w:rPr>
  </w:style>
  <w:style w:type="paragraph" w:customStyle="1" w:styleId="StyleStyleBodyTextAfter0ptVerdana">
    <w:name w:val="Style Style Body Text + After:  0 pt + Verdana"/>
    <w:basedOn w:val="Normal"/>
    <w:link w:val="StyleStyleBodyTextAfter0ptVerdanaChar"/>
    <w:rsid w:val="001F0479"/>
    <w:pPr>
      <w:widowControl/>
      <w:overflowPunct/>
      <w:autoSpaceDE/>
      <w:autoSpaceDN/>
      <w:adjustRightInd/>
      <w:spacing w:after="0" w:line="240" w:lineRule="auto"/>
      <w:jc w:val="both"/>
    </w:pPr>
    <w:rPr>
      <w:rFonts w:ascii="Verdana" w:hAnsi="Verdana" w:cs="Times New Roman"/>
      <w:color w:val="333333"/>
      <w:kern w:val="0"/>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1F0479"/>
    <w:rPr>
      <w:rFonts w:ascii="Verdana" w:eastAsia="Times New Roman" w:hAnsi="Verdana" w:cs="Times New Roman"/>
      <w:color w:val="333333"/>
      <w:sz w:val="20"/>
      <w:szCs w:val="20"/>
      <w:lang w:val="en-GB" w:eastAsia="en-GB"/>
    </w:rPr>
  </w:style>
  <w:style w:type="paragraph" w:customStyle="1" w:styleId="1">
    <w:name w:val="1"/>
    <w:basedOn w:val="Normal"/>
    <w:link w:val="Refdenotaderodap"/>
    <w:uiPriority w:val="99"/>
    <w:qFormat/>
    <w:rsid w:val="00355345"/>
    <w:pPr>
      <w:widowControl/>
      <w:overflowPunct/>
      <w:autoSpaceDE/>
      <w:autoSpaceDN/>
      <w:adjustRightInd/>
      <w:spacing w:after="160" w:line="240" w:lineRule="exact"/>
    </w:pPr>
    <w:rPr>
      <w:rFonts w:asciiTheme="minorHAnsi" w:eastAsiaTheme="minorHAnsi" w:hAnsiTheme="minorHAnsi" w:cstheme="minorBidi"/>
      <w:color w:val="auto"/>
      <w:kern w:val="0"/>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rasmus-plus.ec.europa.eu/erasmus-and-data-protection/privacy-statement-mobility-too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erasmus-plus.ec.europa.eu/erasmus-and-data-protection/privacy-statement-mobility-too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2021-11-02T00:00:00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f4621efb-57a1-473b-9bcf-59668a99942e">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5FBB9F-0FEF-4451-82A3-3C121C5C6ED5}">
  <ds:schemaRefs>
    <ds:schemaRef ds:uri="http://schemas.microsoft.com/office/2006/metadata/properties"/>
    <ds:schemaRef ds:uri="http://schemas.microsoft.com/office/infopath/2007/PartnerControls"/>
    <ds:schemaRef ds:uri="3bc3f043-16fb-4914-996e-d460a7b23000"/>
  </ds:schemaRefs>
</ds:datastoreItem>
</file>

<file path=customXml/itemProps3.xml><?xml version="1.0" encoding="utf-8"?>
<ds:datastoreItem xmlns:ds="http://schemas.openxmlformats.org/officeDocument/2006/customXml" ds:itemID="{5B1C7D74-571C-4180-82C3-058905217729}">
  <ds:schemaRefs>
    <ds:schemaRef ds:uri="http://schemas.openxmlformats.org/officeDocument/2006/bibliography"/>
  </ds:schemaRefs>
</ds:datastoreItem>
</file>

<file path=customXml/itemProps4.xml><?xml version="1.0" encoding="utf-8"?>
<ds:datastoreItem xmlns:ds="http://schemas.openxmlformats.org/officeDocument/2006/customXml" ds:itemID="{F1C946CA-577E-4960-8D16-5455FA6CA7D2}">
  <ds:schemaRefs>
    <ds:schemaRef ds:uri="http://schemas.microsoft.com/sharepoint/v3/contenttype/forms"/>
  </ds:schemaRefs>
</ds:datastoreItem>
</file>

<file path=customXml/itemProps5.xml><?xml version="1.0" encoding="utf-8"?>
<ds:datastoreItem xmlns:ds="http://schemas.openxmlformats.org/officeDocument/2006/customXml" ds:itemID="{30FC02D1-8D16-4246-8DBD-358E6E368641}"/>
</file>

<file path=docProps/app.xml><?xml version="1.0" encoding="utf-8"?>
<Properties xmlns="http://schemas.openxmlformats.org/officeDocument/2006/extended-properties" xmlns:vt="http://schemas.openxmlformats.org/officeDocument/2006/docPropsVTypes">
  <Template>Normal</Template>
  <TotalTime>1</TotalTime>
  <Pages>7</Pages>
  <Words>2383</Words>
  <Characters>13111</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STAFF MOBILITY for TEACHING</vt:lpstr>
    </vt:vector>
  </TitlesOfParts>
  <Company>AN E+ EF</Company>
  <LinksUpToDate>false</LinksUpToDate>
  <CharactersWithSpaces>15464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for TEACHING</dc:subject>
  <dc:creator>Ana Reis</dc:creator>
  <cp:keywords/>
  <dc:description/>
  <cp:lastModifiedBy>Vera Caeiro</cp:lastModifiedBy>
  <cp:revision>2</cp:revision>
  <cp:lastPrinted>2020-06-03T15:13:00Z</cp:lastPrinted>
  <dcterms:created xsi:type="dcterms:W3CDTF">2022-01-07T19:12:00Z</dcterms:created>
  <dcterms:modified xsi:type="dcterms:W3CDTF">2022-01-07T19:12:00Z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AuthorIds_UIVersion_512">
    <vt:lpwstr>46</vt:lpwstr>
  </property>
  <property fmtid="{D5CDD505-2E9C-101B-9397-08002B2CF9AE}" pid="4" name="_dlc_DocIdItemGuid">
    <vt:lpwstr>dc129c48-194c-4c29-a58d-5084e549238f</vt:lpwstr>
  </property>
  <property fmtid="{D5CDD505-2E9C-101B-9397-08002B2CF9AE}" pid="5" name="AuthorIds_UIVersion_2560">
    <vt:lpwstr>46</vt:lpwstr>
  </property>
  <property fmtid="{D5CDD505-2E9C-101B-9397-08002B2CF9AE}" pid="6" name="AuthorIds_UIVersion_3584">
    <vt:lpwstr>46</vt:lpwstr>
  </property>
  <property fmtid="{D5CDD505-2E9C-101B-9397-08002B2CF9AE}" pid="7" name="AuthorIds_UIVersion_2048">
    <vt:lpwstr>46</vt:lpwstr>
  </property>
  <property fmtid="{D5CDD505-2E9C-101B-9397-08002B2CF9AE}" pid="8" name="xd_Signature">
    <vt:bool>false</vt:bool>
  </property>
  <property fmtid="{D5CDD505-2E9C-101B-9397-08002B2CF9AE}" pid="9" name="xd_ProgID">
    <vt:lpwstr/>
  </property>
  <property fmtid="{D5CDD505-2E9C-101B-9397-08002B2CF9AE}" pid="10" name="_dlc_DocId">
    <vt:lpwstr>TQKX25ZZWEZS-630058377-977929</vt:lpwstr>
  </property>
  <property fmtid="{D5CDD505-2E9C-101B-9397-08002B2CF9AE}" pid="11" name="TemplateUrl">
    <vt:lpwstr/>
  </property>
  <property fmtid="{D5CDD505-2E9C-101B-9397-08002B2CF9AE}" pid="12" name="ComplianceAssetId">
    <vt:lpwstr/>
  </property>
  <property fmtid="{D5CDD505-2E9C-101B-9397-08002B2CF9AE}" pid="13" name="_dlc_DocIdUrl">
    <vt:lpwstr>https://proalv.sharepoint.com/sites/FileShare/_layouts/15/DocIdRedir.aspx?ID=TQKX25ZZWEZS-630058377-977929, TQKX25ZZWEZS-630058377-977929</vt:lpwstr>
  </property>
  <property fmtid="{D5CDD505-2E9C-101B-9397-08002B2CF9AE}" pid="14" name="AuthorIds_UIVersion_1024">
    <vt:lpwstr>46</vt:lpwstr>
  </property>
</Properties>
</file>